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5"/>
        <w:gridCol w:w="5387"/>
      </w:tblGrid>
      <w:tr w:rsidR="00B72D50" w:rsidRPr="00B72D50" w:rsidTr="00B72D50">
        <w:tc>
          <w:tcPr>
            <w:tcW w:w="4677" w:type="dxa"/>
            <w:tcBorders>
              <w:top w:val="nil"/>
              <w:left w:val="nil"/>
              <w:bottom w:val="nil"/>
              <w:right w:val="nil"/>
            </w:tcBorders>
          </w:tcPr>
          <w:p w:rsidR="00B72D50" w:rsidRPr="00B72D50" w:rsidRDefault="00B72D50">
            <w:pPr>
              <w:spacing w:after="1" w:line="220" w:lineRule="atLeast"/>
              <w:rPr>
                <w:rFonts w:ascii="Times New Roman" w:hAnsi="Times New Roman" w:cs="Times New Roman"/>
              </w:rPr>
            </w:pPr>
            <w:r w:rsidRPr="00B72D50">
              <w:rPr>
                <w:rFonts w:ascii="Times New Roman" w:hAnsi="Times New Roman" w:cs="Times New Roman"/>
              </w:rPr>
              <w:t>12 июля 2011 года</w:t>
            </w:r>
          </w:p>
        </w:tc>
        <w:tc>
          <w:tcPr>
            <w:tcW w:w="4678" w:type="dxa"/>
            <w:tcBorders>
              <w:top w:val="nil"/>
              <w:left w:val="nil"/>
              <w:bottom w:val="nil"/>
              <w:right w:val="nil"/>
            </w:tcBorders>
          </w:tcPr>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N 62-ОЗ</w:t>
            </w:r>
          </w:p>
        </w:tc>
      </w:tr>
    </w:tbl>
    <w:p w:rsidR="00B72D50" w:rsidRPr="00B72D50" w:rsidRDefault="00B72D50">
      <w:pPr>
        <w:pBdr>
          <w:top w:val="single" w:sz="6" w:space="0" w:color="auto"/>
        </w:pBdr>
        <w:spacing w:before="100" w:after="100"/>
        <w:jc w:val="both"/>
        <w:rPr>
          <w:rFonts w:ascii="Times New Roman" w:hAnsi="Times New Roman" w:cs="Times New Roman"/>
          <w:sz w:val="2"/>
          <w:szCs w:val="2"/>
        </w:rPr>
      </w:pP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ЗАКОН</w:t>
      </w:r>
    </w:p>
    <w:p w:rsidR="00B72D50" w:rsidRPr="00B72D50" w:rsidRDefault="00B72D50">
      <w:pPr>
        <w:spacing w:after="1" w:line="220" w:lineRule="atLeast"/>
        <w:jc w:val="center"/>
        <w:rPr>
          <w:rFonts w:ascii="Times New Roman" w:hAnsi="Times New Roman" w:cs="Times New Roman"/>
        </w:rPr>
      </w:pP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СВЕРДЛОВСКОЙ ОБЛАСТИ</w:t>
      </w:r>
    </w:p>
    <w:p w:rsidR="00B72D50" w:rsidRPr="00B72D50" w:rsidRDefault="00B72D50">
      <w:pPr>
        <w:spacing w:after="1" w:line="220" w:lineRule="atLeast"/>
        <w:jc w:val="center"/>
        <w:rPr>
          <w:rFonts w:ascii="Times New Roman" w:hAnsi="Times New Roman" w:cs="Times New Roman"/>
        </w:rPr>
      </w:pP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О СЧЕТНОЙ ПАЛАТЕ СВЕРДЛОВСКОЙ ОБЛАСТИ И</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КОНТРОЛЬНО-СЧЕТНЫХ ОРГАНАХ МУНИЦИПАЛЬНЫХ ОБРАЗОВАНИЙ,</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РАСПОЛОЖЕННЫХ НА ТЕРРИТОРИИ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Принят Областной Думой</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Законодательного Собрания</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Свердловской области</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5 июля 2011 года</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Одобрен Палатой Представителей</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Законодательного Собрания</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Свердловской области</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7 июля 2011 года</w:t>
      </w:r>
    </w:p>
    <w:p w:rsidR="00B72D50" w:rsidRPr="00B72D50" w:rsidRDefault="00B72D5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D50" w:rsidRPr="00B72D50">
        <w:trPr>
          <w:jc w:val="center"/>
        </w:trPr>
        <w:tc>
          <w:tcPr>
            <w:tcW w:w="9294" w:type="dxa"/>
            <w:tcBorders>
              <w:top w:val="nil"/>
              <w:left w:val="single" w:sz="24" w:space="0" w:color="CED3F1"/>
              <w:bottom w:val="nil"/>
              <w:right w:val="single" w:sz="24" w:space="0" w:color="F4F3F8"/>
            </w:tcBorders>
            <w:shd w:val="clear" w:color="auto" w:fill="F4F3F8"/>
          </w:tcPr>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color w:val="392C69"/>
              </w:rPr>
              <w:t>Список изменяющих документов</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color w:val="392C69"/>
              </w:rPr>
              <w:t xml:space="preserve">(в ред. Законов Свердловской области от 09.11.2011 </w:t>
            </w:r>
            <w:hyperlink r:id="rId4" w:history="1">
              <w:r w:rsidRPr="00B72D50">
                <w:rPr>
                  <w:rFonts w:ascii="Times New Roman" w:hAnsi="Times New Roman" w:cs="Times New Roman"/>
                  <w:color w:val="0000FF"/>
                </w:rPr>
                <w:t>N 108-ОЗ</w:t>
              </w:r>
            </w:hyperlink>
            <w:r w:rsidRPr="00B72D50">
              <w:rPr>
                <w:rFonts w:ascii="Times New Roman" w:hAnsi="Times New Roman" w:cs="Times New Roman"/>
                <w:color w:val="392C69"/>
              </w:rPr>
              <w:t>,</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color w:val="392C69"/>
              </w:rPr>
              <w:t xml:space="preserve">от 09.11.2011 </w:t>
            </w:r>
            <w:hyperlink r:id="rId5" w:history="1">
              <w:r w:rsidRPr="00B72D50">
                <w:rPr>
                  <w:rFonts w:ascii="Times New Roman" w:hAnsi="Times New Roman" w:cs="Times New Roman"/>
                  <w:color w:val="0000FF"/>
                </w:rPr>
                <w:t>N 109-ОЗ</w:t>
              </w:r>
            </w:hyperlink>
            <w:r w:rsidRPr="00B72D50">
              <w:rPr>
                <w:rFonts w:ascii="Times New Roman" w:hAnsi="Times New Roman" w:cs="Times New Roman"/>
                <w:color w:val="392C69"/>
              </w:rPr>
              <w:t xml:space="preserve">, от 27.01.2012 </w:t>
            </w:r>
            <w:hyperlink r:id="rId6" w:history="1">
              <w:r w:rsidRPr="00B72D50">
                <w:rPr>
                  <w:rFonts w:ascii="Times New Roman" w:hAnsi="Times New Roman" w:cs="Times New Roman"/>
                  <w:color w:val="0000FF"/>
                </w:rPr>
                <w:t>N 1-ОЗ</w:t>
              </w:r>
            </w:hyperlink>
            <w:r w:rsidRPr="00B72D50">
              <w:rPr>
                <w:rFonts w:ascii="Times New Roman" w:hAnsi="Times New Roman" w:cs="Times New Roman"/>
                <w:color w:val="392C69"/>
              </w:rPr>
              <w:t xml:space="preserve">, от 29.10.2012 </w:t>
            </w:r>
            <w:hyperlink r:id="rId7" w:history="1">
              <w:r w:rsidRPr="00B72D50">
                <w:rPr>
                  <w:rFonts w:ascii="Times New Roman" w:hAnsi="Times New Roman" w:cs="Times New Roman"/>
                  <w:color w:val="0000FF"/>
                </w:rPr>
                <w:t>N 82-ОЗ</w:t>
              </w:r>
            </w:hyperlink>
            <w:r w:rsidRPr="00B72D50">
              <w:rPr>
                <w:rFonts w:ascii="Times New Roman" w:hAnsi="Times New Roman" w:cs="Times New Roman"/>
                <w:color w:val="392C69"/>
              </w:rPr>
              <w:t>,</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color w:val="392C69"/>
              </w:rPr>
              <w:t xml:space="preserve">от 06.02.2014 </w:t>
            </w:r>
            <w:hyperlink r:id="rId8" w:history="1">
              <w:r w:rsidRPr="00B72D50">
                <w:rPr>
                  <w:rFonts w:ascii="Times New Roman" w:hAnsi="Times New Roman" w:cs="Times New Roman"/>
                  <w:color w:val="0000FF"/>
                </w:rPr>
                <w:t>N 9-ОЗ</w:t>
              </w:r>
            </w:hyperlink>
            <w:r w:rsidRPr="00B72D50">
              <w:rPr>
                <w:rFonts w:ascii="Times New Roman" w:hAnsi="Times New Roman" w:cs="Times New Roman"/>
                <w:color w:val="392C69"/>
              </w:rPr>
              <w:t xml:space="preserve">, от 11.02.2015 </w:t>
            </w:r>
            <w:hyperlink r:id="rId9" w:history="1">
              <w:r w:rsidRPr="00B72D50">
                <w:rPr>
                  <w:rFonts w:ascii="Times New Roman" w:hAnsi="Times New Roman" w:cs="Times New Roman"/>
                  <w:color w:val="0000FF"/>
                </w:rPr>
                <w:t>N 2-ОЗ</w:t>
              </w:r>
            </w:hyperlink>
            <w:r w:rsidRPr="00B72D50">
              <w:rPr>
                <w:rFonts w:ascii="Times New Roman" w:hAnsi="Times New Roman" w:cs="Times New Roman"/>
                <w:color w:val="392C69"/>
              </w:rPr>
              <w:t xml:space="preserve">, от 12.10.2015 </w:t>
            </w:r>
            <w:hyperlink r:id="rId10" w:history="1">
              <w:r w:rsidRPr="00B72D50">
                <w:rPr>
                  <w:rFonts w:ascii="Times New Roman" w:hAnsi="Times New Roman" w:cs="Times New Roman"/>
                  <w:color w:val="0000FF"/>
                </w:rPr>
                <w:t>N 97-ОЗ</w:t>
              </w:r>
            </w:hyperlink>
            <w:r w:rsidRPr="00B72D50">
              <w:rPr>
                <w:rFonts w:ascii="Times New Roman" w:hAnsi="Times New Roman" w:cs="Times New Roman"/>
                <w:color w:val="392C69"/>
              </w:rPr>
              <w:t>,</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color w:val="392C69"/>
              </w:rPr>
              <w:t xml:space="preserve">от 17.10.2016 </w:t>
            </w:r>
            <w:hyperlink r:id="rId11" w:history="1">
              <w:r w:rsidRPr="00B72D50">
                <w:rPr>
                  <w:rFonts w:ascii="Times New Roman" w:hAnsi="Times New Roman" w:cs="Times New Roman"/>
                  <w:color w:val="0000FF"/>
                </w:rPr>
                <w:t>N 85-ОЗ</w:t>
              </w:r>
            </w:hyperlink>
            <w:r w:rsidRPr="00B72D50">
              <w:rPr>
                <w:rFonts w:ascii="Times New Roman" w:hAnsi="Times New Roman" w:cs="Times New Roman"/>
                <w:color w:val="392C69"/>
              </w:rPr>
              <w:t xml:space="preserve">, от 19.12.2016 </w:t>
            </w:r>
            <w:hyperlink r:id="rId12" w:history="1">
              <w:r w:rsidRPr="00B72D50">
                <w:rPr>
                  <w:rFonts w:ascii="Times New Roman" w:hAnsi="Times New Roman" w:cs="Times New Roman"/>
                  <w:color w:val="0000FF"/>
                </w:rPr>
                <w:t>N 133-ОЗ</w:t>
              </w:r>
            </w:hyperlink>
            <w:r w:rsidRPr="00B72D50">
              <w:rPr>
                <w:rFonts w:ascii="Times New Roman" w:hAnsi="Times New Roman" w:cs="Times New Roman"/>
                <w:color w:val="392C69"/>
              </w:rPr>
              <w:t xml:space="preserve">, от 17.02.2017 </w:t>
            </w:r>
            <w:hyperlink r:id="rId13" w:history="1">
              <w:r w:rsidRPr="00B72D50">
                <w:rPr>
                  <w:rFonts w:ascii="Times New Roman" w:hAnsi="Times New Roman" w:cs="Times New Roman"/>
                  <w:color w:val="0000FF"/>
                </w:rPr>
                <w:t>N 6-ОЗ</w:t>
              </w:r>
            </w:hyperlink>
            <w:r w:rsidRPr="00B72D50">
              <w:rPr>
                <w:rFonts w:ascii="Times New Roman" w:hAnsi="Times New Roman" w:cs="Times New Roman"/>
                <w:color w:val="392C69"/>
              </w:rPr>
              <w:t>,</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color w:val="392C69"/>
              </w:rPr>
              <w:t xml:space="preserve">от 26.02.2018 </w:t>
            </w:r>
            <w:hyperlink r:id="rId14" w:history="1">
              <w:r w:rsidRPr="00B72D50">
                <w:rPr>
                  <w:rFonts w:ascii="Times New Roman" w:hAnsi="Times New Roman" w:cs="Times New Roman"/>
                  <w:color w:val="0000FF"/>
                </w:rPr>
                <w:t>N 6-ОЗ</w:t>
              </w:r>
            </w:hyperlink>
            <w:r w:rsidRPr="00B72D50">
              <w:rPr>
                <w:rFonts w:ascii="Times New Roman" w:hAnsi="Times New Roman" w:cs="Times New Roman"/>
                <w:color w:val="392C69"/>
              </w:rPr>
              <w:t xml:space="preserve">, от 26.03.2019 </w:t>
            </w:r>
            <w:hyperlink r:id="rId15" w:history="1">
              <w:r w:rsidRPr="00B72D50">
                <w:rPr>
                  <w:rFonts w:ascii="Times New Roman" w:hAnsi="Times New Roman" w:cs="Times New Roman"/>
                  <w:color w:val="0000FF"/>
                </w:rPr>
                <w:t>N 21-ОЗ</w:t>
              </w:r>
            </w:hyperlink>
            <w:r w:rsidRPr="00B72D50">
              <w:rPr>
                <w:rFonts w:ascii="Times New Roman" w:hAnsi="Times New Roman" w:cs="Times New Roman"/>
                <w:color w:val="392C69"/>
              </w:rPr>
              <w:t xml:space="preserve">, от 12.12.2019 </w:t>
            </w:r>
            <w:hyperlink r:id="rId16" w:history="1">
              <w:r w:rsidRPr="00B72D50">
                <w:rPr>
                  <w:rFonts w:ascii="Times New Roman" w:hAnsi="Times New Roman" w:cs="Times New Roman"/>
                  <w:color w:val="0000FF"/>
                </w:rPr>
                <w:t>N 126-ОЗ</w:t>
              </w:r>
            </w:hyperlink>
            <w:r w:rsidRPr="00B72D50">
              <w:rPr>
                <w:rFonts w:ascii="Times New Roman" w:hAnsi="Times New Roman" w:cs="Times New Roman"/>
                <w:color w:val="392C69"/>
              </w:rPr>
              <w:t>,</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color w:val="392C69"/>
              </w:rPr>
              <w:t xml:space="preserve">от 25.03.2020 </w:t>
            </w:r>
            <w:hyperlink r:id="rId17" w:history="1">
              <w:r w:rsidRPr="00B72D50">
                <w:rPr>
                  <w:rFonts w:ascii="Times New Roman" w:hAnsi="Times New Roman" w:cs="Times New Roman"/>
                  <w:color w:val="0000FF"/>
                </w:rPr>
                <w:t>N 26-ОЗ</w:t>
              </w:r>
            </w:hyperlink>
            <w:r w:rsidRPr="00B72D50">
              <w:rPr>
                <w:rFonts w:ascii="Times New Roman" w:hAnsi="Times New Roman" w:cs="Times New Roman"/>
                <w:color w:val="392C69"/>
              </w:rPr>
              <w:t xml:space="preserve">, от 14.10.2020 </w:t>
            </w:r>
            <w:hyperlink r:id="rId18" w:history="1">
              <w:r w:rsidRPr="00B72D50">
                <w:rPr>
                  <w:rFonts w:ascii="Times New Roman" w:hAnsi="Times New Roman" w:cs="Times New Roman"/>
                  <w:color w:val="0000FF"/>
                </w:rPr>
                <w:t>N 102-ОЗ</w:t>
              </w:r>
            </w:hyperlink>
            <w:r w:rsidRPr="00B72D50">
              <w:rPr>
                <w:rFonts w:ascii="Times New Roman" w:hAnsi="Times New Roman" w:cs="Times New Roman"/>
                <w:color w:val="392C69"/>
              </w:rPr>
              <w:t>)</w:t>
            </w:r>
          </w:p>
        </w:tc>
      </w:tr>
    </w:tbl>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center"/>
        <w:outlineLvl w:val="0"/>
        <w:rPr>
          <w:rFonts w:ascii="Times New Roman" w:hAnsi="Times New Roman" w:cs="Times New Roman"/>
        </w:rPr>
      </w:pPr>
      <w:r w:rsidRPr="00B72D50">
        <w:rPr>
          <w:rFonts w:ascii="Times New Roman" w:hAnsi="Times New Roman" w:cs="Times New Roman"/>
          <w:b/>
        </w:rPr>
        <w:t>Глава 1. ОБЩИЕ ПОЛОЖЕНИЯ</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 Предмет регулирования настоящего Закона</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Настоящий Закон устанавливает статус Счетной палаты Свердловской области, определяет ее состав и структуру, полномочия и порядок деятельности, а также регулирует отдельные отношения, связанные с организацией и деятельностью контрольно-счетных органов муниципальных образований, расположенных на территории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2. Правовое регулирование организации и деятельности Счетной палаты Свердловской области и контрольно-счетных органов муниципальных образований, расположенных на территории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 xml:space="preserve">1. Правовое регулирование организации и деятельности Счетной палаты Свердловской области основывается на </w:t>
      </w:r>
      <w:hyperlink r:id="rId19" w:history="1">
        <w:r w:rsidRPr="00B72D50">
          <w:rPr>
            <w:rFonts w:ascii="Times New Roman" w:hAnsi="Times New Roman" w:cs="Times New Roman"/>
            <w:color w:val="0000FF"/>
          </w:rPr>
          <w:t>Конституции</w:t>
        </w:r>
      </w:hyperlink>
      <w:r w:rsidRPr="00B72D50">
        <w:rPr>
          <w:rFonts w:ascii="Times New Roman" w:hAnsi="Times New Roman" w:cs="Times New Roman"/>
        </w:rPr>
        <w:t xml:space="preserve"> Российской Федерации и осуществляется федеральными </w:t>
      </w:r>
      <w:hyperlink r:id="rId20" w:history="1">
        <w:r w:rsidRPr="00B72D50">
          <w:rPr>
            <w:rFonts w:ascii="Times New Roman" w:hAnsi="Times New Roman" w:cs="Times New Roman"/>
            <w:color w:val="0000FF"/>
          </w:rPr>
          <w:t>законами</w:t>
        </w:r>
      </w:hyperlink>
      <w:r w:rsidRPr="00B72D50">
        <w:rPr>
          <w:rFonts w:ascii="Times New Roman" w:hAnsi="Times New Roman" w:cs="Times New Roman"/>
        </w:rPr>
        <w:t xml:space="preserve">, иными нормативными правовыми актами Российской Федерации, </w:t>
      </w:r>
      <w:hyperlink r:id="rId21" w:history="1">
        <w:r w:rsidRPr="00B72D50">
          <w:rPr>
            <w:rFonts w:ascii="Times New Roman" w:hAnsi="Times New Roman" w:cs="Times New Roman"/>
            <w:color w:val="0000FF"/>
          </w:rPr>
          <w:t>Уставом</w:t>
        </w:r>
      </w:hyperlink>
      <w:r w:rsidRPr="00B72D50">
        <w:rPr>
          <w:rFonts w:ascii="Times New Roman" w:hAnsi="Times New Roman" w:cs="Times New Roman"/>
        </w:rPr>
        <w:t xml:space="preserve"> Свердловской области, настоящим Законом, другими законами Свердловской области и иными нормативными правовыми актами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Правовое регулирование организации и деятельности контрольно-счетных органов муниципальных образований, расположенных на территории Свердловской области, в том числе правовое регулирование основ их статуса, полномочий, а также гарантий статуса должностных лиц контрольно-счетных органов муниципальных образований, расположенных на территории Свердловской области, основывается на </w:t>
      </w:r>
      <w:hyperlink r:id="rId22" w:history="1">
        <w:r w:rsidRPr="00B72D50">
          <w:rPr>
            <w:rFonts w:ascii="Times New Roman" w:hAnsi="Times New Roman" w:cs="Times New Roman"/>
            <w:color w:val="0000FF"/>
          </w:rPr>
          <w:t>Конституции</w:t>
        </w:r>
      </w:hyperlink>
      <w:r w:rsidRPr="00B72D50">
        <w:rPr>
          <w:rFonts w:ascii="Times New Roman" w:hAnsi="Times New Roman" w:cs="Times New Roman"/>
        </w:rPr>
        <w:t xml:space="preserve"> Российской Федерации и осуществляется федеральными законами, иными нормативными правовыми актами Российской Федерации и муниципальными нормативными правовыми актами.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расположенных на территории Свердловской области, осуществляется настоящим Законом и другими законами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3. Статус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lastRenderedPageBreak/>
        <w:t>1. Счетная палата Свердловской области является постоянно действующим органом внешнего государственного финансового контроля и образуется Законодательным Собранием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Счетная палата Свердловской области является государственным органом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Счетная палата Свердловской области подотчетна Законодательному Собранию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Счетная палата Свердловской области обладает организационной и функциональной независимостью и осуществляет свою деятельность самостоятельно.</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Счетная палата Свердловской области обладает правами юридического лица, имеет гербовую печать и бланки со своим наименованием и с изображением герба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center"/>
        <w:outlineLvl w:val="0"/>
        <w:rPr>
          <w:rFonts w:ascii="Times New Roman" w:hAnsi="Times New Roman" w:cs="Times New Roman"/>
        </w:rPr>
      </w:pPr>
      <w:r w:rsidRPr="00B72D50">
        <w:rPr>
          <w:rFonts w:ascii="Times New Roman" w:hAnsi="Times New Roman" w:cs="Times New Roman"/>
          <w:b/>
        </w:rPr>
        <w:t>Глава 2. СОСТАВ, СТРУКТУРА И ПОРЯДОК ОБРАЗОВАНИЯ</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4. Состав и структура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Счетная палата Свердловской области состоит из председателя, заместителя председателя, шести аудиторов и аппарата Счетной палаты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23"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19.12.2016 N 133-ОЗ)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В Счетной палате Свердловской области образуется коллегия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Структура Счетной палаты Свердловской области определяется председателем Счетной палаты Свердловской области в соответствии с настоящим Законом.</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24"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17.02.2017 N 6-ОЗ)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Штатная численность Счетной палаты Свердловской области устанавливается Законодательным Собранием Свердловской области в соответствии с настоящим Законом.</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5. Председатель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Должность председателя Счетной палаты Свердловской области относится к государственным должностям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Председатель Счетной палаты Свердловской области назначается на должность Законодательным Собранием Свердловской области сроком на пять лет.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 качестве представителя работодателя председателя Счетной палаты Свердловской области выступает председатель Законодательного Собрания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(часть введена </w:t>
      </w:r>
      <w:hyperlink r:id="rId25"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Предельный возраст пребывания в должности председателя Счетной палаты Свердловской области - шестьдесят пять лет.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Предложения о кандидатурах на должность председателя Счетной палаты Свердловской области вносятся в Законодательное Собрание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председателем Законодательного Собрания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депутатами Законодательного Собрания Свердловской области - не менее одной трети от установленного числа депутатов Законодательного Собрания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Губернатором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Предложения о кандидатурах на должность председателя Счетной палаты Свердловской области вносятся в Законодательное Собрание Свердловской области в срок не ранее чем за четыре месяца и не позднее чем за три месяца до истечения срока, на который был назначен председатель Счетной палаты Свердловской области, за исключением случая, указанного в </w:t>
      </w:r>
      <w:hyperlink w:anchor="P87" w:history="1">
        <w:r w:rsidRPr="00B72D50">
          <w:rPr>
            <w:rFonts w:ascii="Times New Roman" w:hAnsi="Times New Roman" w:cs="Times New Roman"/>
            <w:color w:val="0000FF"/>
          </w:rPr>
          <w:t>части второй пункта 3-1</w:t>
        </w:r>
      </w:hyperlink>
      <w:r w:rsidRPr="00B72D50">
        <w:rPr>
          <w:rFonts w:ascii="Times New Roman" w:hAnsi="Times New Roman" w:cs="Times New Roman"/>
        </w:rPr>
        <w:t xml:space="preserve"> настоящей статьи.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26"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lastRenderedPageBreak/>
        <w:t>В предложениях о кандидатурах на должность председателя Счетной палаты Свердловской области должны быть указаны сведения о гражданине, которого предлагается назначить на должность председателя Счетной палаты Свердловской области, в том числе сведения об образовании и опыте работы.</w:t>
      </w:r>
    </w:p>
    <w:p w:rsidR="00B72D50" w:rsidRPr="00B72D50" w:rsidRDefault="00B72D50">
      <w:pPr>
        <w:spacing w:before="220" w:after="1" w:line="220" w:lineRule="atLeast"/>
        <w:ind w:firstLine="540"/>
        <w:jc w:val="both"/>
        <w:rPr>
          <w:rFonts w:ascii="Times New Roman" w:hAnsi="Times New Roman" w:cs="Times New Roman"/>
        </w:rPr>
      </w:pPr>
      <w:bookmarkStart w:id="0" w:name="P75"/>
      <w:bookmarkEnd w:id="0"/>
      <w:r w:rsidRPr="00B72D50">
        <w:rPr>
          <w:rFonts w:ascii="Times New Roman" w:hAnsi="Times New Roman" w:cs="Times New Roman"/>
        </w:rPr>
        <w:t>Одновременно с предложением о кандидатуре на должность председателя Счетной палаты Свердловской области субъектом, внесшим такое предложение, в Законодательное Собрание Свердловской области представляются следующие документы, подтверждающие соответствие этой кандидатуры требованиям, установленным законодательством Российской Федерации и настоящей статьей: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копия паспорта гражданина Российской Федерации или документа, заменяющего паспорт гражданина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копия документа о высшем образовании;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копия трудовой книжки и (или) сведения о трудовой деятельности, оформленные в установленном законодательством порядке, а также в случае необходимости иные документы, подтверждающие опыт работы, в том числе на руководящих должностях не менее пяти лет, в сфере государственного, муниципального управления, государственного, муниципального контроля (аудита), экономики, финансов, юриспруденции;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25.03.2020 </w:t>
      </w:r>
      <w:hyperlink r:id="rId27" w:history="1">
        <w:r w:rsidRPr="00B72D50">
          <w:rPr>
            <w:rFonts w:ascii="Times New Roman" w:hAnsi="Times New Roman" w:cs="Times New Roman"/>
            <w:color w:val="0000FF"/>
          </w:rPr>
          <w:t>N 26-ОЗ</w:t>
        </w:r>
      </w:hyperlink>
      <w:r w:rsidRPr="00B72D50">
        <w:rPr>
          <w:rFonts w:ascii="Times New Roman" w:hAnsi="Times New Roman" w:cs="Times New Roman"/>
        </w:rPr>
        <w:t xml:space="preserve">, от 14.10.2020 </w:t>
      </w:r>
      <w:hyperlink r:id="rId28" w:history="1">
        <w:r w:rsidRPr="00B72D50">
          <w:rPr>
            <w:rFonts w:ascii="Times New Roman" w:hAnsi="Times New Roman" w:cs="Times New Roman"/>
            <w:color w:val="0000FF"/>
          </w:rPr>
          <w:t>N 102-ОЗ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4)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w:t>
      </w:r>
      <w:hyperlink r:id="rId29" w:history="1">
        <w:r w:rsidRPr="00B72D50">
          <w:rPr>
            <w:rFonts w:ascii="Times New Roman" w:hAnsi="Times New Roman" w:cs="Times New Roman"/>
            <w:color w:val="0000FF"/>
          </w:rPr>
          <w:t>порядке</w:t>
        </w:r>
      </w:hyperlink>
      <w:r w:rsidRPr="00B72D50">
        <w:rPr>
          <w:rFonts w:ascii="Times New Roman" w:hAnsi="Times New Roman" w:cs="Times New Roman"/>
        </w:rPr>
        <w:t>, установленном законодательством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5) автобиография с указанием сведений об отсутствии вступившего в законную силу решения суда о признании недееспособным или ограниченно дееспособным, об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об отсутствии близкого родства или свойства (родители, супруги, дети, братья, сестры, а также братья, сестры, родители, дети супругов и супруги детей) с председателем Законодательного Собрания Свердловской области, Губернатором Свердловской области, руководителями исполнительных органов государственной власти Свердловской области, в назначении которых на должность в соответствии с </w:t>
      </w:r>
      <w:hyperlink r:id="rId30" w:history="1">
        <w:r w:rsidRPr="00B72D50">
          <w:rPr>
            <w:rFonts w:ascii="Times New Roman" w:hAnsi="Times New Roman" w:cs="Times New Roman"/>
            <w:color w:val="0000FF"/>
          </w:rPr>
          <w:t>Уставом</w:t>
        </w:r>
      </w:hyperlink>
      <w:r w:rsidRPr="00B72D50">
        <w:rPr>
          <w:rFonts w:ascii="Times New Roman" w:hAnsi="Times New Roman" w:cs="Times New Roman"/>
        </w:rPr>
        <w:t xml:space="preserve"> Свердловской области принимало участие Законодательное Собрание Свердловской области, с руководителями судебных и правоохранительных органов, расположенных на территории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6) согласие на обработку персональных данных в письменной форме.</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(часть введена </w:t>
      </w:r>
      <w:hyperlink r:id="rId31"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3. На должность председателя Счетной палаты Свердловской области могут быть назначены граждане Российской Федерации, имеющие высшее образование, опыт работы, в том числе на руководящих должностях не менее пяти лет, в сфере государственного, муниципального управления, государственного, муниципального контроля (аудита), экономики, финансов, юриспруденции, а также соответствующие иным требованиям к кандидатурам на такую должность, установленным федеральным </w:t>
      </w:r>
      <w:hyperlink r:id="rId32" w:history="1">
        <w:r w:rsidRPr="00B72D50">
          <w:rPr>
            <w:rFonts w:ascii="Times New Roman" w:hAnsi="Times New Roman" w:cs="Times New Roman"/>
            <w:color w:val="0000FF"/>
          </w:rPr>
          <w:t>законом</w:t>
        </w:r>
      </w:hyperlink>
      <w:r w:rsidRPr="00B72D50">
        <w:rPr>
          <w:rFonts w:ascii="Times New Roman" w:hAnsi="Times New Roman" w:cs="Times New Roman"/>
        </w:rPr>
        <w:t>.</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11.02.2015 </w:t>
      </w:r>
      <w:hyperlink r:id="rId33" w:history="1">
        <w:r w:rsidRPr="00B72D50">
          <w:rPr>
            <w:rFonts w:ascii="Times New Roman" w:hAnsi="Times New Roman" w:cs="Times New Roman"/>
            <w:color w:val="0000FF"/>
          </w:rPr>
          <w:t>N 2-ОЗ</w:t>
        </w:r>
      </w:hyperlink>
      <w:r w:rsidRPr="00B72D50">
        <w:rPr>
          <w:rFonts w:ascii="Times New Roman" w:hAnsi="Times New Roman" w:cs="Times New Roman"/>
        </w:rPr>
        <w:t xml:space="preserve">, от 17.10.2016 </w:t>
      </w:r>
      <w:hyperlink r:id="rId34" w:history="1">
        <w:r w:rsidRPr="00B72D50">
          <w:rPr>
            <w:rFonts w:ascii="Times New Roman" w:hAnsi="Times New Roman" w:cs="Times New Roman"/>
            <w:color w:val="0000FF"/>
          </w:rPr>
          <w:t>N 85-ОЗ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3-1. Председатель Счетной палаты Свердловской области досрочно освобождается от должности на основании решения Законодательного Собрания Свердловской области в случаях, установленных федеральными законами.</w:t>
      </w:r>
    </w:p>
    <w:p w:rsidR="00B72D50" w:rsidRPr="00B72D50" w:rsidRDefault="00B72D50">
      <w:pPr>
        <w:spacing w:before="220" w:after="1" w:line="220" w:lineRule="atLeast"/>
        <w:ind w:firstLine="540"/>
        <w:jc w:val="both"/>
        <w:rPr>
          <w:rFonts w:ascii="Times New Roman" w:hAnsi="Times New Roman" w:cs="Times New Roman"/>
        </w:rPr>
      </w:pPr>
      <w:bookmarkStart w:id="1" w:name="P87"/>
      <w:bookmarkEnd w:id="1"/>
      <w:r w:rsidRPr="00B72D50">
        <w:rPr>
          <w:rFonts w:ascii="Times New Roman" w:hAnsi="Times New Roman" w:cs="Times New Roman"/>
        </w:rPr>
        <w:t xml:space="preserve">В случае досрочного освобождения председателя Счетной палаты Свердловской области от должности предложения о кандидатурах на должность председателя Счетной палаты Свердловской области, а также документы, указанные в </w:t>
      </w:r>
      <w:hyperlink w:anchor="P75" w:history="1">
        <w:r w:rsidRPr="00B72D50">
          <w:rPr>
            <w:rFonts w:ascii="Times New Roman" w:hAnsi="Times New Roman" w:cs="Times New Roman"/>
            <w:color w:val="0000FF"/>
          </w:rPr>
          <w:t>части четвертой пункта 2</w:t>
        </w:r>
      </w:hyperlink>
      <w:r w:rsidRPr="00B72D50">
        <w:rPr>
          <w:rFonts w:ascii="Times New Roman" w:hAnsi="Times New Roman" w:cs="Times New Roman"/>
        </w:rPr>
        <w:t xml:space="preserve"> настоящей статьи, вносятся в Законодательное Собрание Свердловской области в срок не позднее двух месяцев со дня досрочного освобождения председателя Счетной палаты Свердловской области от должности.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35"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3-1 введен </w:t>
      </w:r>
      <w:hyperlink r:id="rId36"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Порядок рассмотрения кандидатур на должность председателя Счетной палаты Свердловской области и порядок досрочного освобождения председателя Счетной палаты Свердловской области от должности устанавливаются регламентом Законодательного Собрания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37"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Председатель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lastRenderedPageBreak/>
        <w:t>1) осуществляет руководство деятельностью Счетной палаты Свердловской области и организует ее работу в соответствии с федеральными законами, настоящим Законом, другими законами Свердловской области и регламентом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осуществляет права и обязанности работодателя в трудовых отношениях с заместителем председателя Счетной палаты Свердловской области и аудиторами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представляет Счетную палату Свердловской области в отношениях с органами государственной власти, иными государственными органами, органами местного самоуправления, муниципальными органами, физическими и юридическими лицами;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осуществляет иные полномочия, установленные федеральными законами, настоящим Законом, другими законами Свердловской области и регламентом Счетной палаты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5 введен </w:t>
      </w:r>
      <w:hyperlink r:id="rId38"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6. Заработная плата председателя Счетной палаты Свердловской области состоит: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из месячного должностного оклада председателя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из ежемесячных и иных дополнительных выплат.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Председателю Счетной палаты Свердловской области устанавливается месячный должностной оклад в размере месячного должностного оклада заместителя Губернатора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39"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19.12.2016 N 133-ОЗ)</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6 введен </w:t>
      </w:r>
      <w:hyperlink r:id="rId40"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6. Заместитель председателя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Должность заместителя председателя Счетной палаты Свердловской области относится к государственным должностям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Заместитель председателя Счетной палаты Свердловской области назначается на должность Законодательным Собранием Свердловской области сроком на пять лет.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Предельный возраст пребывания в должности заместителя председателя Счетной палаты Свердловской области - шестьдесят пять лет.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Предложение о кандидатуре на должность заместителя председателя Счетной палаты Свердловской области вносится в Законодательное Собрание Свердловской области председателем Счетной палаты Свердловской области в срок не ранее чем за четыре месяца и не позднее чем за три месяца до истечения срока, на который был назначен заместитель председателя Счетной палаты Свердловской области, за исключением случаев, указанных в </w:t>
      </w:r>
      <w:hyperlink w:anchor="P125" w:history="1">
        <w:r w:rsidRPr="00B72D50">
          <w:rPr>
            <w:rFonts w:ascii="Times New Roman" w:hAnsi="Times New Roman" w:cs="Times New Roman"/>
            <w:color w:val="0000FF"/>
          </w:rPr>
          <w:t>части второй пункта 3-1</w:t>
        </w:r>
      </w:hyperlink>
      <w:r w:rsidRPr="00B72D50">
        <w:rPr>
          <w:rFonts w:ascii="Times New Roman" w:hAnsi="Times New Roman" w:cs="Times New Roman"/>
        </w:rPr>
        <w:t xml:space="preserve"> и </w:t>
      </w:r>
      <w:hyperlink w:anchor="P128" w:history="1">
        <w:r w:rsidRPr="00B72D50">
          <w:rPr>
            <w:rFonts w:ascii="Times New Roman" w:hAnsi="Times New Roman" w:cs="Times New Roman"/>
            <w:color w:val="0000FF"/>
          </w:rPr>
          <w:t>пункте 3-2</w:t>
        </w:r>
      </w:hyperlink>
      <w:r w:rsidRPr="00B72D50">
        <w:rPr>
          <w:rFonts w:ascii="Times New Roman" w:hAnsi="Times New Roman" w:cs="Times New Roman"/>
        </w:rPr>
        <w:t xml:space="preserve"> настоящей статьи.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29.10.2012 </w:t>
      </w:r>
      <w:hyperlink r:id="rId41" w:history="1">
        <w:r w:rsidRPr="00B72D50">
          <w:rPr>
            <w:rFonts w:ascii="Times New Roman" w:hAnsi="Times New Roman" w:cs="Times New Roman"/>
            <w:color w:val="0000FF"/>
          </w:rPr>
          <w:t>N 82-ОЗ</w:t>
        </w:r>
      </w:hyperlink>
      <w:r w:rsidRPr="00B72D50">
        <w:rPr>
          <w:rFonts w:ascii="Times New Roman" w:hAnsi="Times New Roman" w:cs="Times New Roman"/>
        </w:rPr>
        <w:t xml:space="preserve">, от 17.10.2016 </w:t>
      </w:r>
      <w:hyperlink r:id="rId42" w:history="1">
        <w:r w:rsidRPr="00B72D50">
          <w:rPr>
            <w:rFonts w:ascii="Times New Roman" w:hAnsi="Times New Roman" w:cs="Times New Roman"/>
            <w:color w:val="0000FF"/>
          </w:rPr>
          <w:t>N 85-ОЗ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 предложении о кандидатуре на должность заместителя председателя Счетной палаты Свердловской области должны быть указаны сведения о гражданине, которого предлагается назначить на должность заместителя председателя Счетной палаты Свердловской области, в том числе сведения об образовании и опыте работы.</w:t>
      </w:r>
    </w:p>
    <w:p w:rsidR="00B72D50" w:rsidRPr="00B72D50" w:rsidRDefault="00B72D50">
      <w:pPr>
        <w:spacing w:before="220" w:after="1" w:line="220" w:lineRule="atLeast"/>
        <w:ind w:firstLine="540"/>
        <w:jc w:val="both"/>
        <w:rPr>
          <w:rFonts w:ascii="Times New Roman" w:hAnsi="Times New Roman" w:cs="Times New Roman"/>
        </w:rPr>
      </w:pPr>
      <w:bookmarkStart w:id="2" w:name="P113"/>
      <w:bookmarkEnd w:id="2"/>
      <w:r w:rsidRPr="00B72D50">
        <w:rPr>
          <w:rFonts w:ascii="Times New Roman" w:hAnsi="Times New Roman" w:cs="Times New Roman"/>
        </w:rPr>
        <w:t>Одновременно с предложением о кандидатуре на должность заместителя председателя Счетной палаты Свердловской области председателем Счетной палаты Свердловской области в Законодательное Собрание Свердловской области представляются следующие документы, подтверждающие соответствие этой кандидатуры требованиям, установленным законодательством Российской Федерации и настоящей статьей: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копия паспорта гражданина Российской Федерации или документа, заменяющего паспорт гражданина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копия документа о высшем образовании;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копия трудовой книжки и (или) сведения о трудовой деятельности, оформленные в установленном законодательством порядке, а также в случае необходимости иные документы, подтверждающие опыт работы, в том числе на руководящих должностях не менее трех лет, в сфере государственного, муниципального управления, государственного, муниципального контроля (аудита), экономики, финансов, юриспруденции;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25.03.2020 </w:t>
      </w:r>
      <w:hyperlink r:id="rId43" w:history="1">
        <w:r w:rsidRPr="00B72D50">
          <w:rPr>
            <w:rFonts w:ascii="Times New Roman" w:hAnsi="Times New Roman" w:cs="Times New Roman"/>
            <w:color w:val="0000FF"/>
          </w:rPr>
          <w:t>N 26-ОЗ</w:t>
        </w:r>
      </w:hyperlink>
      <w:r w:rsidRPr="00B72D50">
        <w:rPr>
          <w:rFonts w:ascii="Times New Roman" w:hAnsi="Times New Roman" w:cs="Times New Roman"/>
        </w:rPr>
        <w:t xml:space="preserve">, от 14.10.2020 </w:t>
      </w:r>
      <w:hyperlink r:id="rId44" w:history="1">
        <w:r w:rsidRPr="00B72D50">
          <w:rPr>
            <w:rFonts w:ascii="Times New Roman" w:hAnsi="Times New Roman" w:cs="Times New Roman"/>
            <w:color w:val="0000FF"/>
          </w:rPr>
          <w:t>N 102-ОЗ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lastRenderedPageBreak/>
        <w:t xml:space="preserve">4)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w:t>
      </w:r>
      <w:hyperlink r:id="rId45" w:history="1">
        <w:r w:rsidRPr="00B72D50">
          <w:rPr>
            <w:rFonts w:ascii="Times New Roman" w:hAnsi="Times New Roman" w:cs="Times New Roman"/>
            <w:color w:val="0000FF"/>
          </w:rPr>
          <w:t>порядке</w:t>
        </w:r>
      </w:hyperlink>
      <w:r w:rsidRPr="00B72D50">
        <w:rPr>
          <w:rFonts w:ascii="Times New Roman" w:hAnsi="Times New Roman" w:cs="Times New Roman"/>
        </w:rPr>
        <w:t>, установленном законодательством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5) автобиография с указанием сведений об отсутствии вступившего в законную силу решения суда о признании недееспособным или ограниченно дееспособным, об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об отсутствии близкого родства или свойства (родители, супруги, дети, братья, сестры, а также братья, сестры, родители, дети супругов и супруги детей) с председателем Законодательного Собрания Свердловской области, Губернатором Свердловской области, руководителями исполнительных органов государственной власти Свердловской области, в назначении которых на должность в соответствии с </w:t>
      </w:r>
      <w:hyperlink r:id="rId46" w:history="1">
        <w:r w:rsidRPr="00B72D50">
          <w:rPr>
            <w:rFonts w:ascii="Times New Roman" w:hAnsi="Times New Roman" w:cs="Times New Roman"/>
            <w:color w:val="0000FF"/>
          </w:rPr>
          <w:t>Уставом</w:t>
        </w:r>
      </w:hyperlink>
      <w:r w:rsidRPr="00B72D50">
        <w:rPr>
          <w:rFonts w:ascii="Times New Roman" w:hAnsi="Times New Roman" w:cs="Times New Roman"/>
        </w:rPr>
        <w:t xml:space="preserve"> Свердловской области принимало участие Законодательное Собрание Свердловской области, с руководителями судебных и правоохранительных органов, расположенных на территории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6) согласие на обработку персональных данных в письменной форме.</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(часть введена </w:t>
      </w:r>
      <w:hyperlink r:id="rId47"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3. На должность заместителя председателя Счетной палаты Свердловской области могут быть назначены граждане Российской Федерации, имеющие высшее образование, опыт работы, в том числе на руководящих должностях не менее трех лет, в сфере государственного, муниципального управления, государственного, муниципального контроля (аудита), экономики, финансов, юриспруденции, а также соответствующие иным требованиям к кандидатурам на такую должность, установленным федеральным </w:t>
      </w:r>
      <w:hyperlink r:id="rId48" w:history="1">
        <w:r w:rsidRPr="00B72D50">
          <w:rPr>
            <w:rFonts w:ascii="Times New Roman" w:hAnsi="Times New Roman" w:cs="Times New Roman"/>
            <w:color w:val="0000FF"/>
          </w:rPr>
          <w:t>законом</w:t>
        </w:r>
      </w:hyperlink>
      <w:r w:rsidRPr="00B72D50">
        <w:rPr>
          <w:rFonts w:ascii="Times New Roman" w:hAnsi="Times New Roman" w:cs="Times New Roman"/>
        </w:rPr>
        <w:t>.</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11.02.2015 </w:t>
      </w:r>
      <w:hyperlink r:id="rId49" w:history="1">
        <w:r w:rsidRPr="00B72D50">
          <w:rPr>
            <w:rFonts w:ascii="Times New Roman" w:hAnsi="Times New Roman" w:cs="Times New Roman"/>
            <w:color w:val="0000FF"/>
          </w:rPr>
          <w:t>N 2-ОЗ</w:t>
        </w:r>
      </w:hyperlink>
      <w:r w:rsidRPr="00B72D50">
        <w:rPr>
          <w:rFonts w:ascii="Times New Roman" w:hAnsi="Times New Roman" w:cs="Times New Roman"/>
        </w:rPr>
        <w:t xml:space="preserve">, от 17.10.2016 </w:t>
      </w:r>
      <w:hyperlink r:id="rId50" w:history="1">
        <w:r w:rsidRPr="00B72D50">
          <w:rPr>
            <w:rFonts w:ascii="Times New Roman" w:hAnsi="Times New Roman" w:cs="Times New Roman"/>
            <w:color w:val="0000FF"/>
          </w:rPr>
          <w:t>N 85-ОЗ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3-1. Заместитель председателя Счетной палаты Свердловской области досрочно освобождается от должности на основании решения Законодательного Собрания Свердловской области в случаях, установленных федеральными законами.</w:t>
      </w:r>
    </w:p>
    <w:p w:rsidR="00B72D50" w:rsidRPr="00B72D50" w:rsidRDefault="00B72D50">
      <w:pPr>
        <w:spacing w:before="220" w:after="1" w:line="220" w:lineRule="atLeast"/>
        <w:ind w:firstLine="540"/>
        <w:jc w:val="both"/>
        <w:rPr>
          <w:rFonts w:ascii="Times New Roman" w:hAnsi="Times New Roman" w:cs="Times New Roman"/>
        </w:rPr>
      </w:pPr>
      <w:bookmarkStart w:id="3" w:name="P125"/>
      <w:bookmarkEnd w:id="3"/>
      <w:r w:rsidRPr="00B72D50">
        <w:rPr>
          <w:rFonts w:ascii="Times New Roman" w:hAnsi="Times New Roman" w:cs="Times New Roman"/>
        </w:rPr>
        <w:t xml:space="preserve">В случае досрочного освобождения заместителя председателя Счетной палаты Свердловской области от должности предложение о кандидатуре на должность заместителя председателя Счетной палаты Свердловской области, а также документы, указанные в </w:t>
      </w:r>
      <w:hyperlink w:anchor="P113" w:history="1">
        <w:r w:rsidRPr="00B72D50">
          <w:rPr>
            <w:rFonts w:ascii="Times New Roman" w:hAnsi="Times New Roman" w:cs="Times New Roman"/>
            <w:color w:val="0000FF"/>
          </w:rPr>
          <w:t>части третьей пункта 2</w:t>
        </w:r>
      </w:hyperlink>
      <w:r w:rsidRPr="00B72D50">
        <w:rPr>
          <w:rFonts w:ascii="Times New Roman" w:hAnsi="Times New Roman" w:cs="Times New Roman"/>
        </w:rPr>
        <w:t xml:space="preserve"> настоящей статьи, вносятся в Законодательное Собрание Свердловской области в срок не позднее двух месяцев со дня досрочного освобождения заместителя председателя Счетной палаты Свердловской области от должности, за исключением случая, указанного в </w:t>
      </w:r>
      <w:hyperlink w:anchor="P128" w:history="1">
        <w:r w:rsidRPr="00B72D50">
          <w:rPr>
            <w:rFonts w:ascii="Times New Roman" w:hAnsi="Times New Roman" w:cs="Times New Roman"/>
            <w:color w:val="0000FF"/>
          </w:rPr>
          <w:t>пункте 3-2</w:t>
        </w:r>
      </w:hyperlink>
      <w:r w:rsidRPr="00B72D50">
        <w:rPr>
          <w:rFonts w:ascii="Times New Roman" w:hAnsi="Times New Roman" w:cs="Times New Roman"/>
        </w:rPr>
        <w:t xml:space="preserve"> настоящей статьи.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51"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3-1 введен </w:t>
      </w:r>
      <w:hyperlink r:id="rId52"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bookmarkStart w:id="4" w:name="P128"/>
      <w:bookmarkEnd w:id="4"/>
      <w:r w:rsidRPr="00B72D50">
        <w:rPr>
          <w:rFonts w:ascii="Times New Roman" w:hAnsi="Times New Roman" w:cs="Times New Roman"/>
        </w:rPr>
        <w:t xml:space="preserve">3-2. В случае если срок, на который был назначен заместитель председателя Счетной палаты Свердловской области, истекает в период, исчисляемый со дня наступления срока внесения в Законодательное Собрание Свердловской области предложений о кандидатурах на должность председателя Счетной палаты Свердловской области по день назначения Законодательным Собранием Свердловской области нового председателя Счетной палаты Свердловской области, либо в случае досрочного освобождения заместителя председателя Счетной палаты Свердловской области от должности в этот период предложение о кандидатуре на должность заместителя председателя Счетной палаты Свердловской области, а также документы, указанные в </w:t>
      </w:r>
      <w:hyperlink w:anchor="P113" w:history="1">
        <w:r w:rsidRPr="00B72D50">
          <w:rPr>
            <w:rFonts w:ascii="Times New Roman" w:hAnsi="Times New Roman" w:cs="Times New Roman"/>
            <w:color w:val="0000FF"/>
          </w:rPr>
          <w:t>части третьей пункта 2</w:t>
        </w:r>
      </w:hyperlink>
      <w:r w:rsidRPr="00B72D50">
        <w:rPr>
          <w:rFonts w:ascii="Times New Roman" w:hAnsi="Times New Roman" w:cs="Times New Roman"/>
        </w:rPr>
        <w:t xml:space="preserve"> настоящей статьи, вносятся в Законодательное Собрание Свердловской области в течение двух месяцев со дня назначения Законодательным Собранием Свердловской области нового председателя Счетной палаты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3-2 введен </w:t>
      </w:r>
      <w:hyperlink r:id="rId53"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Порядок рассмотрения кандидатуры на должность заместителя председателя Счетной палаты Свердловской области и порядок досрочного освобождения заместителя председателя Счетной палаты Свердловской области от должности устанавливаются регламентом Законодательного Собрания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54"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Заработная плата заместителя председателя Счетной палаты Свердловской области состоит: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из месячного должностного оклада заместителя председателя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из ежемесячных и иных дополнительных выплат.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lastRenderedPageBreak/>
        <w:t>Заместителю председателя Счетной палаты Свердловской области устанавливается месячный должностной оклад в размере месячного должностного оклада министра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55"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19.12.2016 N 133-ОЗ)</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5 введен </w:t>
      </w:r>
      <w:hyperlink r:id="rId56"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7. Аудиторы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Должности аудиторов Счетной палаты Свердловской области относятся к государственным должностям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Аудиторы Счетной палаты Свердловской области назначаются на должность Законодательным Собранием Свердловской области сроком на пять лет.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Предельный возраст пребывания в должности аудитора Счетной палаты Свердловской области - шестьдесят пять лет.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Предложения о кандидатурах на должность аудитора Счетной палаты Свердловской области вносятся в Законодательное Собрание Свердловской области председателем Счетной палаты Свердловской области в срок не ранее чем за четыре месяца и не позднее чем за три месяца до истечения срока, на который был назначен аудитор Счетной палаты Свердловской области, за исключением случаев, указанных в </w:t>
      </w:r>
      <w:hyperlink w:anchor="P125" w:history="1">
        <w:r w:rsidRPr="00B72D50">
          <w:rPr>
            <w:rFonts w:ascii="Times New Roman" w:hAnsi="Times New Roman" w:cs="Times New Roman"/>
            <w:color w:val="0000FF"/>
          </w:rPr>
          <w:t>части второй пункта 3-1</w:t>
        </w:r>
      </w:hyperlink>
      <w:r w:rsidRPr="00B72D50">
        <w:rPr>
          <w:rFonts w:ascii="Times New Roman" w:hAnsi="Times New Roman" w:cs="Times New Roman"/>
        </w:rPr>
        <w:t xml:space="preserve"> и </w:t>
      </w:r>
      <w:hyperlink w:anchor="P162" w:history="1">
        <w:r w:rsidRPr="00B72D50">
          <w:rPr>
            <w:rFonts w:ascii="Times New Roman" w:hAnsi="Times New Roman" w:cs="Times New Roman"/>
            <w:color w:val="0000FF"/>
          </w:rPr>
          <w:t>пункте 3-2</w:t>
        </w:r>
      </w:hyperlink>
      <w:r w:rsidRPr="00B72D50">
        <w:rPr>
          <w:rFonts w:ascii="Times New Roman" w:hAnsi="Times New Roman" w:cs="Times New Roman"/>
        </w:rPr>
        <w:t xml:space="preserve"> настоящей статьи.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29.10.2012 </w:t>
      </w:r>
      <w:hyperlink r:id="rId57" w:history="1">
        <w:r w:rsidRPr="00B72D50">
          <w:rPr>
            <w:rFonts w:ascii="Times New Roman" w:hAnsi="Times New Roman" w:cs="Times New Roman"/>
            <w:color w:val="0000FF"/>
          </w:rPr>
          <w:t>N 82-ОЗ</w:t>
        </w:r>
      </w:hyperlink>
      <w:r w:rsidRPr="00B72D50">
        <w:rPr>
          <w:rFonts w:ascii="Times New Roman" w:hAnsi="Times New Roman" w:cs="Times New Roman"/>
        </w:rPr>
        <w:t xml:space="preserve">, от 17.10.2016 </w:t>
      </w:r>
      <w:hyperlink r:id="rId58" w:history="1">
        <w:r w:rsidRPr="00B72D50">
          <w:rPr>
            <w:rFonts w:ascii="Times New Roman" w:hAnsi="Times New Roman" w:cs="Times New Roman"/>
            <w:color w:val="0000FF"/>
          </w:rPr>
          <w:t>N 85-ОЗ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 предложениях о кандидатурах на должность аудитора Счетной палаты Свердловской области должны быть указаны сведения о гражданине, которого предлагается назначить на должность аудитора Счетной палаты Свердловской области, в том числе сведения об образовании и опыте работы.</w:t>
      </w:r>
    </w:p>
    <w:p w:rsidR="00B72D50" w:rsidRPr="00B72D50" w:rsidRDefault="00B72D50">
      <w:pPr>
        <w:spacing w:before="220" w:after="1" w:line="220" w:lineRule="atLeast"/>
        <w:ind w:firstLine="540"/>
        <w:jc w:val="both"/>
        <w:rPr>
          <w:rFonts w:ascii="Times New Roman" w:hAnsi="Times New Roman" w:cs="Times New Roman"/>
        </w:rPr>
      </w:pPr>
      <w:bookmarkStart w:id="5" w:name="P147"/>
      <w:bookmarkEnd w:id="5"/>
      <w:r w:rsidRPr="00B72D50">
        <w:rPr>
          <w:rFonts w:ascii="Times New Roman" w:hAnsi="Times New Roman" w:cs="Times New Roman"/>
        </w:rPr>
        <w:t>Одновременно с предложением о кандидатуре на должность аудитора Счетной палаты Свердловской области председателем Счетной палаты Свердловской области в Законодательное Собрание Свердловской области представляются следующие документы, подтверждающие соответствие этой кандидатуры требованиям, установленным законодательством Российской Федерации и настоящей статьей: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копия паспорта гражданина Российской Федерации или документа, заменяющего паспорт гражданина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копия документа о высшем образовании;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копия трудовой книжки и (или) сведения о трудовой деятельности, оформленные в установленном законодательством порядке, а также в случае необходимости иные документы, подтверждающие опыт работы в сфере государственного, муниципального управления, государственного, муниципального контроля (аудита), экономики, финансов, юриспруденции;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25.03.2020 </w:t>
      </w:r>
      <w:hyperlink r:id="rId59" w:history="1">
        <w:r w:rsidRPr="00B72D50">
          <w:rPr>
            <w:rFonts w:ascii="Times New Roman" w:hAnsi="Times New Roman" w:cs="Times New Roman"/>
            <w:color w:val="0000FF"/>
          </w:rPr>
          <w:t>N 26-ОЗ</w:t>
        </w:r>
      </w:hyperlink>
      <w:r w:rsidRPr="00B72D50">
        <w:rPr>
          <w:rFonts w:ascii="Times New Roman" w:hAnsi="Times New Roman" w:cs="Times New Roman"/>
        </w:rPr>
        <w:t xml:space="preserve">, от 14.10.2020 </w:t>
      </w:r>
      <w:hyperlink r:id="rId60" w:history="1">
        <w:r w:rsidRPr="00B72D50">
          <w:rPr>
            <w:rFonts w:ascii="Times New Roman" w:hAnsi="Times New Roman" w:cs="Times New Roman"/>
            <w:color w:val="0000FF"/>
          </w:rPr>
          <w:t>N 102-ОЗ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4)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w:t>
      </w:r>
      <w:hyperlink r:id="rId61" w:history="1">
        <w:r w:rsidRPr="00B72D50">
          <w:rPr>
            <w:rFonts w:ascii="Times New Roman" w:hAnsi="Times New Roman" w:cs="Times New Roman"/>
            <w:color w:val="0000FF"/>
          </w:rPr>
          <w:t>порядке</w:t>
        </w:r>
      </w:hyperlink>
      <w:r w:rsidRPr="00B72D50">
        <w:rPr>
          <w:rFonts w:ascii="Times New Roman" w:hAnsi="Times New Roman" w:cs="Times New Roman"/>
        </w:rPr>
        <w:t>, установленном законодательством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5) автобиография с указанием сведений об отсутствии вступившего в законную силу решения суда о признании недееспособным или ограниченно дееспособным, об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об отсутствии близкого родства или свойства (родители, супруги, дети, братья, сестры, а также братья, сестры, родители, дети супругов и супруги детей) с председателем Законодательного Собрания Свердловской области, Губернатором Свердловской области, руководителями исполнительных органов государственной власти Свердловской области, в назначении которых на должность в соответствии с </w:t>
      </w:r>
      <w:hyperlink r:id="rId62" w:history="1">
        <w:r w:rsidRPr="00B72D50">
          <w:rPr>
            <w:rFonts w:ascii="Times New Roman" w:hAnsi="Times New Roman" w:cs="Times New Roman"/>
            <w:color w:val="0000FF"/>
          </w:rPr>
          <w:t>Уставом</w:t>
        </w:r>
      </w:hyperlink>
      <w:r w:rsidRPr="00B72D50">
        <w:rPr>
          <w:rFonts w:ascii="Times New Roman" w:hAnsi="Times New Roman" w:cs="Times New Roman"/>
        </w:rPr>
        <w:t xml:space="preserve"> Свердловской области принимало участие Законодательное Собрание Свердловской области, с руководителями судебных и правоохранительных органов, расположенных на территории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6) согласие на обработку персональных данных в письменной форме.</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(часть введена </w:t>
      </w:r>
      <w:hyperlink r:id="rId63"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3. На должность аудитора Счетной палаты Свердловской области могут быть назначены граждане Российской Федерации, имеющие высшее образование, опыт работы в сфере государственного, муниципального </w:t>
      </w:r>
      <w:r w:rsidRPr="00B72D50">
        <w:rPr>
          <w:rFonts w:ascii="Times New Roman" w:hAnsi="Times New Roman" w:cs="Times New Roman"/>
        </w:rPr>
        <w:lastRenderedPageBreak/>
        <w:t xml:space="preserve">управления, государственного, муниципального контроля (аудита), экономики, финансов, юриспруденции, а также соответствующие иным требованиям к кандидатурам на такую должность, установленным федеральным </w:t>
      </w:r>
      <w:hyperlink r:id="rId64" w:history="1">
        <w:r w:rsidRPr="00B72D50">
          <w:rPr>
            <w:rFonts w:ascii="Times New Roman" w:hAnsi="Times New Roman" w:cs="Times New Roman"/>
            <w:color w:val="0000FF"/>
          </w:rPr>
          <w:t>законом</w:t>
        </w:r>
      </w:hyperlink>
      <w:r w:rsidRPr="00B72D50">
        <w:rPr>
          <w:rFonts w:ascii="Times New Roman" w:hAnsi="Times New Roman" w:cs="Times New Roman"/>
        </w:rPr>
        <w:t>.</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11.02.2015 </w:t>
      </w:r>
      <w:hyperlink r:id="rId65" w:history="1">
        <w:r w:rsidRPr="00B72D50">
          <w:rPr>
            <w:rFonts w:ascii="Times New Roman" w:hAnsi="Times New Roman" w:cs="Times New Roman"/>
            <w:color w:val="0000FF"/>
          </w:rPr>
          <w:t>N 2-ОЗ</w:t>
        </w:r>
      </w:hyperlink>
      <w:r w:rsidRPr="00B72D50">
        <w:rPr>
          <w:rFonts w:ascii="Times New Roman" w:hAnsi="Times New Roman" w:cs="Times New Roman"/>
        </w:rPr>
        <w:t xml:space="preserve">, от 17.10.2016 </w:t>
      </w:r>
      <w:hyperlink r:id="rId66" w:history="1">
        <w:r w:rsidRPr="00B72D50">
          <w:rPr>
            <w:rFonts w:ascii="Times New Roman" w:hAnsi="Times New Roman" w:cs="Times New Roman"/>
            <w:color w:val="0000FF"/>
          </w:rPr>
          <w:t>N 85-ОЗ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3-1. Аудитор Счетной палаты Свердловской области досрочно освобождается от должности на основании решения Законодательного Собрания Свердловской области в случаях, установленных федеральными законами.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В случае досрочного освобождения аудитора Счетной палаты Свердловской области от должности предложение о кандидатуре на должность аудитора Счетной палаты Свердловской области, а также документы, указанные в </w:t>
      </w:r>
      <w:hyperlink w:anchor="P147" w:history="1">
        <w:r w:rsidRPr="00B72D50">
          <w:rPr>
            <w:rFonts w:ascii="Times New Roman" w:hAnsi="Times New Roman" w:cs="Times New Roman"/>
            <w:color w:val="0000FF"/>
          </w:rPr>
          <w:t>части третьей пункта 2</w:t>
        </w:r>
      </w:hyperlink>
      <w:r w:rsidRPr="00B72D50">
        <w:rPr>
          <w:rFonts w:ascii="Times New Roman" w:hAnsi="Times New Roman" w:cs="Times New Roman"/>
        </w:rPr>
        <w:t xml:space="preserve"> настоящей статьи, вносятся в Законодательное Собрание Свердловской области в срок не позднее двух месяцев со дня досрочного освобождения аудитора Счетной палаты Свердловской области от должности, за исключением случая, указанного в </w:t>
      </w:r>
      <w:hyperlink w:anchor="P162" w:history="1">
        <w:r w:rsidRPr="00B72D50">
          <w:rPr>
            <w:rFonts w:ascii="Times New Roman" w:hAnsi="Times New Roman" w:cs="Times New Roman"/>
            <w:color w:val="0000FF"/>
          </w:rPr>
          <w:t>пункте 3-2</w:t>
        </w:r>
      </w:hyperlink>
      <w:r w:rsidRPr="00B72D50">
        <w:rPr>
          <w:rFonts w:ascii="Times New Roman" w:hAnsi="Times New Roman" w:cs="Times New Roman"/>
        </w:rPr>
        <w:t xml:space="preserve"> настоящей статьи.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67"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3-1 введен </w:t>
      </w:r>
      <w:hyperlink r:id="rId68"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bookmarkStart w:id="6" w:name="P162"/>
      <w:bookmarkEnd w:id="6"/>
      <w:r w:rsidRPr="00B72D50">
        <w:rPr>
          <w:rFonts w:ascii="Times New Roman" w:hAnsi="Times New Roman" w:cs="Times New Roman"/>
        </w:rPr>
        <w:t xml:space="preserve">3-2. В случае если срок, на который был назначен аудитор Счетной палаты Свердловской области, истекает в период, исчисляемый со дня наступления срока внесения в Законодательное Собрание Свердловской области предложений о кандидатурах на должность председателя Счетной палаты Свердловской области по день назначения Законодательным Собранием Свердловской области нового председателя Счетной палаты Свердловской области, либо в случае досрочного освобождения аудитора Счетной палаты Свердловской области от должности в этот период предложение о кандидатуре на должность аудитора Счетной палаты Свердловской области, а также документы, указанные в </w:t>
      </w:r>
      <w:hyperlink w:anchor="P147" w:history="1">
        <w:r w:rsidRPr="00B72D50">
          <w:rPr>
            <w:rFonts w:ascii="Times New Roman" w:hAnsi="Times New Roman" w:cs="Times New Roman"/>
            <w:color w:val="0000FF"/>
          </w:rPr>
          <w:t>части третьей пункта 2</w:t>
        </w:r>
      </w:hyperlink>
      <w:r w:rsidRPr="00B72D50">
        <w:rPr>
          <w:rFonts w:ascii="Times New Roman" w:hAnsi="Times New Roman" w:cs="Times New Roman"/>
        </w:rPr>
        <w:t xml:space="preserve"> настоящей статьи, вносятся в Законодательное Собрание Свердловской области в течение двух месяцев со дня назначения Законодательным Собранием Свердловской области нового председателя Счетной палаты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3-2 введен </w:t>
      </w:r>
      <w:hyperlink r:id="rId69"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Порядок рассмотрения кандидатур на должность аудитора Счетной палаты Свердловской области и порядок досрочного освобождения аудитора Счетной палаты Свердловской области от должности устанавливаются регламентом Законодательного Собрания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70"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Заработная плата аудитора Счетной палаты Свердловской области состоит: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из месячного должностного оклада аудитора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из ежемесячных и иных дополнительных выплат.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Аудитору Счетной палаты Свердловской области устанавливается месячный должностной оклад в размере месячного должностного оклада министра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5 введен </w:t>
      </w:r>
      <w:hyperlink r:id="rId71"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8. Коллегия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В состав коллегии Счетной палаты Свердловской области входят председатель, заместитель председателя и аудиторы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К компетенции коллегии Счетной палаты Свердловской области относятся следующие вопросы:</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утверждение регламента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утверждение стандартов внешнего государственного финансового контроля для проведения контрольных и экспертно-аналитических мероприятий, проводимых Счетной палатой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утверждение общих требований к стандартам внешнего муниципального финансового контроля, осуществляемого контрольно-счетными органами муниципальных образований, расположенных на территории Свердловской области, для проведения контрольных и экспертно-аналитических мероприятий;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принятие решений о включении в годовой план работы Счетной палаты Свердловской области поручений Законодательного Собрания Свердловской области, предложений и запросов Губернатора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рассмотрение проектов годовых планов работы Счетной палаты Свердловской области и проектов внесения в них изменений;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lastRenderedPageBreak/>
        <w:t>6) рассмотрение годовых отчетов о деятельности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7) утратил силу. - </w:t>
      </w:r>
      <w:hyperlink r:id="rId72" w:history="1">
        <w:r w:rsidRPr="00B72D50">
          <w:rPr>
            <w:rFonts w:ascii="Times New Roman" w:hAnsi="Times New Roman" w:cs="Times New Roman"/>
            <w:color w:val="0000FF"/>
          </w:rPr>
          <w:t>Закон</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7) рассмотрение информации о ходе исполнения областного бюджета, бюджета Территориального фонда обязательного медицинского страхования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(подп. 7 введен </w:t>
      </w:r>
      <w:hyperlink r:id="rId73"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26.03.2019 N 21-ОЗ)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8) рассмотрение методических рекомендаций по проведению Счетной палатой Свердловской области контрольных мероприятий;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9) рассмотрение предложений об изменении структуры и штатного расписания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10) рассмотрение итогов контрольных и экспертно-аналитических мероприятий, проводимых Счетной палатой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11) иные вопросы, предусмотренные настоящим Законом и регламентом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Формой работы коллегии Счетной палаты Свердловской области являются ее заседания.</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На заседаниях коллегии Счетной палаты Свердловской области вправе присутствовать депутаты Законодательного Собрания Свердловской области, Губернатор Свердловской области, члены Правительства Свердловской области, представители органов прокуратуры, а также представители органов государственной власти Свердловской области, иных государственных органов Свердловской области, органов управления Территориальным фондом обязательного медицинского страхования Свердловской области, органов местного самоуправления, муниципальных органов и организаций, в отношении которых Счетной палатой Свердловской области осуществляется внешний государственный финансовый контроль (далее - проверяемые органы и организации).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74"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12.12.2019 N 126-ОЗ)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Порядок работы коллегии Счетной палаты Свердловской области определяется регламентом Счетной палаты Свердловской области в соответствии с настоящим Законом.</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9. Аппарат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Аппарат Счетной палаты Свердловской области состоит из инспекторов и иных штатных работников.</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75"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26.03.2019 N 21-ОЗ)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В целях обеспечения исполнения полномочий Счетной палаты Свердловской области учреждаются следующие должности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должности государственной гражданской службы Свердловской области категории "руководители":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руководитель аппарата Счетной палаты Свердловской области - главная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руководитель инспекции - главная должность государственной гражданской службы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(абзац введен </w:t>
      </w:r>
      <w:hyperlink r:id="rId76"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26.02.2018 N 6-ОЗ)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начальник (заведующий) отдела - главная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заместитель начальника (заведующего) отдела - ведущая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должности государственной гражданской службы Свердловской области категории "специалисты":</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старший инспектор Счетной палаты Свердловской области - главная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инспектор Счетной палаты Свердловской области - ведущая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lastRenderedPageBreak/>
        <w:t>консультант - ведущая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главный специалист - старшая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должности государственной гражданской службы Свердловской области категории "обеспечивающие специалисты":</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главный специалист - старшая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ведущий специалист - старшая должность государственной гражданской службы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специалист 1 категории - младшая должность государственной гражданской службы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10. Гарантии статуса должностных лиц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Председатель, заместитель председателя, аудиторы и инспекторы (в том числе руководители инспекций, старшие инспекторы) Счетной палаты Свердловской области являются должностными лицами Счетной палаты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17.10.2016 </w:t>
      </w:r>
      <w:hyperlink r:id="rId77" w:history="1">
        <w:r w:rsidRPr="00B72D50">
          <w:rPr>
            <w:rFonts w:ascii="Times New Roman" w:hAnsi="Times New Roman" w:cs="Times New Roman"/>
            <w:color w:val="0000FF"/>
          </w:rPr>
          <w:t>N 85-ОЗ</w:t>
        </w:r>
      </w:hyperlink>
      <w:r w:rsidRPr="00B72D50">
        <w:rPr>
          <w:rFonts w:ascii="Times New Roman" w:hAnsi="Times New Roman" w:cs="Times New Roman"/>
        </w:rPr>
        <w:t xml:space="preserve">, от 26.02.2018 </w:t>
      </w:r>
      <w:hyperlink r:id="rId78" w:history="1">
        <w:r w:rsidRPr="00B72D50">
          <w:rPr>
            <w:rFonts w:ascii="Times New Roman" w:hAnsi="Times New Roman" w:cs="Times New Roman"/>
            <w:color w:val="0000FF"/>
          </w:rPr>
          <w:t>N 6-ОЗ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Воздействие в какой-либо форме на должностных лиц Счетной палаты Свердловской области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Счетной палаты Свердловской области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w:t>
      </w:r>
      <w:hyperlink r:id="rId79" w:history="1">
        <w:r w:rsidRPr="00B72D50">
          <w:rPr>
            <w:rFonts w:ascii="Times New Roman" w:hAnsi="Times New Roman" w:cs="Times New Roman"/>
            <w:color w:val="0000FF"/>
          </w:rPr>
          <w:t>законодательством</w:t>
        </w:r>
      </w:hyperlink>
      <w:r w:rsidRPr="00B72D50">
        <w:rPr>
          <w:rFonts w:ascii="Times New Roman" w:hAnsi="Times New Roman" w:cs="Times New Roman"/>
        </w:rPr>
        <w:t xml:space="preserve"> Свердловской области об административных правонарушениях.</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Неисполнение законных требований и запросов должностных лиц Счетной палаты Свердловской области,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(или) законодательством Свердловской области об административных правонарушениях.</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3. Должностные лица Счетной палаты Свердловской области подлежат государственной защите в соответствии с </w:t>
      </w:r>
      <w:hyperlink r:id="rId80" w:history="1">
        <w:r w:rsidRPr="00B72D50">
          <w:rPr>
            <w:rFonts w:ascii="Times New Roman" w:hAnsi="Times New Roman" w:cs="Times New Roman"/>
            <w:color w:val="0000FF"/>
          </w:rPr>
          <w:t>законодательством</w:t>
        </w:r>
      </w:hyperlink>
      <w:r w:rsidRPr="00B72D50">
        <w:rPr>
          <w:rFonts w:ascii="Times New Roman" w:hAnsi="Times New Roman" w:cs="Times New Roman"/>
        </w:rPr>
        <w:t xml:space="preserve"> Российской Федерации.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81"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center"/>
        <w:outlineLvl w:val="0"/>
        <w:rPr>
          <w:rFonts w:ascii="Times New Roman" w:hAnsi="Times New Roman" w:cs="Times New Roman"/>
        </w:rPr>
      </w:pPr>
      <w:r w:rsidRPr="00B72D50">
        <w:rPr>
          <w:rFonts w:ascii="Times New Roman" w:hAnsi="Times New Roman" w:cs="Times New Roman"/>
          <w:b/>
        </w:rPr>
        <w:t>Глава 3. ОРГАНИЗАЦИЯ И ОСУЩЕСТВЛЕНИЕ ДЕЯТЕЛЬНОСТИ</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11. Полномочия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bookmarkStart w:id="7" w:name="P229"/>
      <w:bookmarkEnd w:id="7"/>
      <w:r w:rsidRPr="00B72D50">
        <w:rPr>
          <w:rFonts w:ascii="Times New Roman" w:hAnsi="Times New Roman" w:cs="Times New Roman"/>
        </w:rPr>
        <w:t>1. Счетная палата Свердловской области осуществляет следующие полномочия:</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82"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проводит экспертизу проектов законов Свердловской области об областном бюджете и проектов законов Свердловской области о бюджете Территориального фонда обязательного медицинского страхования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осуществляет контроль за исполнением областного бюджета и бюджета Территориального фонда обязательного медицинского страхования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проводит внешнюю проверку годового отчета об исполнении областного бюджета, годового отчета об исполнении бюджета Территориального фонда обязательного медицинского страхования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организует и осуществляет контроль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осуществляет контроль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lastRenderedPageBreak/>
        <w:t>6) осуществляет оценку эффективности предоставления налоговых и иных льгот и преимуществ, бюджетных кредитов за счет средств областного бюджета, а также оценку законности предоставления государственных гарантий Свердловской области и поручительств Свердловской области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государственной собственности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7) проводит финансово-экономическую экспертизу, включая обоснованность финансово-экономических обоснований, проектов законов Свердловской области, связанных с изменениями доходов и (или) расходов областного бюджета, и проектов нормативных правовых актов органов государственной власти Свердловской области в части, касающейся расходных обязательств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8) проводит финансово-экономическую экспертизу проектов стратегий социально-экономического развития Свердловской области, проектов законов Свердловской области о внесении изменений в стратегии социально-экономического развития Свердловской области, проектов государственных программ Свердловской области, проектов нормативных правовых актов Свердловской области о внесении изменений в государственные программы Свердловской области, проектов программ управления государственной собственностью Свердловской области и приватизации государственного имущества Свердловской области, проектов нормативных правовых актов Свердловской области о внесении изменений в программы управления государственной собственностью Свердловской области и приватизации государственного имущества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06.02.2014 </w:t>
      </w:r>
      <w:hyperlink r:id="rId83" w:history="1">
        <w:r w:rsidRPr="00B72D50">
          <w:rPr>
            <w:rFonts w:ascii="Times New Roman" w:hAnsi="Times New Roman" w:cs="Times New Roman"/>
            <w:color w:val="0000FF"/>
          </w:rPr>
          <w:t>N 9-ОЗ</w:t>
        </w:r>
      </w:hyperlink>
      <w:r w:rsidRPr="00B72D50">
        <w:rPr>
          <w:rFonts w:ascii="Times New Roman" w:hAnsi="Times New Roman" w:cs="Times New Roman"/>
        </w:rPr>
        <w:t xml:space="preserve">, от 12.10.2015 </w:t>
      </w:r>
      <w:hyperlink r:id="rId84" w:history="1">
        <w:r w:rsidRPr="00B72D50">
          <w:rPr>
            <w:rFonts w:ascii="Times New Roman" w:hAnsi="Times New Roman" w:cs="Times New Roman"/>
            <w:color w:val="0000FF"/>
          </w:rPr>
          <w:t>N 97-ОЗ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9) осуществляет анализ бюджетного процесса в Свердловской области и подготовку предложений, направленных на его совершенствование;</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10) осуществляет контроль за законностью, результативностью (эффективностью и экономностью) использования межбюджетных трансфертов, предоставленных из областного бюджета бюджетам муниципальных образований, расположенных на территории Свердловской области, а также проверку местных бюджетов в случаях, установленных Бюджетным </w:t>
      </w:r>
      <w:hyperlink r:id="rId85" w:history="1">
        <w:r w:rsidRPr="00B72D50">
          <w:rPr>
            <w:rFonts w:ascii="Times New Roman" w:hAnsi="Times New Roman" w:cs="Times New Roman"/>
            <w:color w:val="0000FF"/>
          </w:rPr>
          <w:t>кодексом</w:t>
        </w:r>
      </w:hyperlink>
      <w:r w:rsidRPr="00B72D50">
        <w:rPr>
          <w:rFonts w:ascii="Times New Roman" w:hAnsi="Times New Roman" w:cs="Times New Roman"/>
        </w:rPr>
        <w:t xml:space="preserve">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11) осуществляет подготовку информации о ходе исполнения областного бюджета, бюджета Территориального фонда обязательного медицинского страхования Свердловской области, о результатах проведенных контрольных и экспертно-аналитических мероприятий и представляет такую информацию в Законодательное Собрание Свердловской области и Губернатору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12) принимает участие в пределах своих полномочий в мероприятиях, направленных на противодействие коррупции;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12-1) осуществляет в соответствии с законодательством Российской Федерации аудит в сфере закупок товаров, работ, услуг для обеспечения государственных нужд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(подп. 12-1 введен </w:t>
      </w:r>
      <w:hyperlink r:id="rId86"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12.10.2015 N 97-ОЗ; в ред. </w:t>
      </w:r>
      <w:hyperlink r:id="rId87"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12-2) осуществляет в порядке, установленном бюджетным законодательством Российской Федерации, финансовый контроль за использованием средств областного бюджета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созданной Свердловской областью;</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(подп. 12-2 введен </w:t>
      </w:r>
      <w:hyperlink r:id="rId88"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26.03.2019 N 21-ОЗ)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13) принимает участие в деятельности временной согласительной комиссии Законодательного Собрания Свердловской области по вопросам, связанным с рассмотрением проекта закона Свердловской области об областном бюджете;</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14) осуществляет иные полномочия, установленные федеральными законами, </w:t>
      </w:r>
      <w:hyperlink r:id="rId89" w:history="1">
        <w:r w:rsidRPr="00B72D50">
          <w:rPr>
            <w:rFonts w:ascii="Times New Roman" w:hAnsi="Times New Roman" w:cs="Times New Roman"/>
            <w:color w:val="0000FF"/>
          </w:rPr>
          <w:t>Уставом</w:t>
        </w:r>
      </w:hyperlink>
      <w:r w:rsidRPr="00B72D50">
        <w:rPr>
          <w:rFonts w:ascii="Times New Roman" w:hAnsi="Times New Roman" w:cs="Times New Roman"/>
        </w:rPr>
        <w:t xml:space="preserve"> Свердловской области и законами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(подп. 14 в ред. </w:t>
      </w:r>
      <w:hyperlink r:id="rId90"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Счетная палата Свердловской области в целях осуществления полномочий, указанных в </w:t>
      </w:r>
      <w:hyperlink w:anchor="P229" w:history="1">
        <w:r w:rsidRPr="00B72D50">
          <w:rPr>
            <w:rFonts w:ascii="Times New Roman" w:hAnsi="Times New Roman" w:cs="Times New Roman"/>
            <w:color w:val="0000FF"/>
          </w:rPr>
          <w:t>пункте 1</w:t>
        </w:r>
      </w:hyperlink>
      <w:r w:rsidRPr="00B72D50">
        <w:rPr>
          <w:rFonts w:ascii="Times New Roman" w:hAnsi="Times New Roman" w:cs="Times New Roman"/>
        </w:rPr>
        <w:t xml:space="preserve"> настоящей статьи, вправе заключать соглашения о сотрудничестве и взаимодействии с органами государственной власти, иными государственными органами, органами местного самоуправления, муниципальными органами.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2 введен </w:t>
      </w:r>
      <w:hyperlink r:id="rId91"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lastRenderedPageBreak/>
        <w:t>Статья 12. Регламент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Регламентом Счетной палаты Свердловской области в соответствии с настоящим Законом и другими законами Свердловской области определяются:</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1) утратил силу. - </w:t>
      </w:r>
      <w:hyperlink r:id="rId92" w:history="1">
        <w:r w:rsidRPr="00B72D50">
          <w:rPr>
            <w:rFonts w:ascii="Times New Roman" w:hAnsi="Times New Roman" w:cs="Times New Roman"/>
            <w:color w:val="0000FF"/>
          </w:rPr>
          <w:t>Закон</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полномочия председателя, заместителя председателя и аудиторов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3) утратил силу. - </w:t>
      </w:r>
      <w:hyperlink r:id="rId93" w:history="1">
        <w:r w:rsidRPr="00B72D50">
          <w:rPr>
            <w:rFonts w:ascii="Times New Roman" w:hAnsi="Times New Roman" w:cs="Times New Roman"/>
            <w:color w:val="0000FF"/>
          </w:rPr>
          <w:t>Закон</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порядок ведения дел, подготовки, проведения и оформления результатов контрольных и экспертно-аналитических мероприятий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иные внутренние вопросы деятельности Счетной палаты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94"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13. Планирование деятельности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Счетная палата Свердловской области осуществляет свою деятельность на основе годовых планов работы.</w:t>
      </w:r>
    </w:p>
    <w:p w:rsidR="00B72D50" w:rsidRPr="00B72D50" w:rsidRDefault="00B72D50">
      <w:pPr>
        <w:spacing w:before="220" w:after="1" w:line="220" w:lineRule="atLeast"/>
        <w:ind w:firstLine="540"/>
        <w:jc w:val="both"/>
        <w:rPr>
          <w:rFonts w:ascii="Times New Roman" w:hAnsi="Times New Roman" w:cs="Times New Roman"/>
        </w:rPr>
      </w:pPr>
      <w:bookmarkStart w:id="8" w:name="P267"/>
      <w:bookmarkEnd w:id="8"/>
      <w:r w:rsidRPr="00B72D50">
        <w:rPr>
          <w:rFonts w:ascii="Times New Roman" w:hAnsi="Times New Roman" w:cs="Times New Roman"/>
        </w:rPr>
        <w:t>2. Годовой план работы Счетной палаты Свердловской области включает контрольные и экспертно-аналитические мероприятия с указанием сроков их проведения и ответственных должностных лиц.</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95"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В годовой план работы Счетной палаты Свердловской области могут включаться иные осуществляемые Счетной палатой Свердловской области мероприятия, не указанные в </w:t>
      </w:r>
      <w:hyperlink w:anchor="P267" w:history="1">
        <w:r w:rsidRPr="00B72D50">
          <w:rPr>
            <w:rFonts w:ascii="Times New Roman" w:hAnsi="Times New Roman" w:cs="Times New Roman"/>
            <w:color w:val="0000FF"/>
          </w:rPr>
          <w:t>части первой</w:t>
        </w:r>
      </w:hyperlink>
      <w:r w:rsidRPr="00B72D50">
        <w:rPr>
          <w:rFonts w:ascii="Times New Roman" w:hAnsi="Times New Roman" w:cs="Times New Roman"/>
        </w:rPr>
        <w:t xml:space="preserve"> настоящего пункта.</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(часть вторая введена </w:t>
      </w:r>
      <w:hyperlink r:id="rId96"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Поручения Законодательного Собрания Свердловской области, предложения и запросы Губернатора Свердловской области в целях их включения в годовой план работы Счетной палаты Свердловской области направляются в Счетную палату Свердловской области не позднее 15 ноября года, предшествующего году, на который утверждается этот план.</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Решения о включении в годовой план работы Счетной палаты Свердловской области поручений Законодательного Собрания Свердловской области, предложений и запросов Губернатора Свердловской области принимаются коллегией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Годовой план работы Счетной палаты Свердловской области утверждается председателем Счетной палаты Свердловской области не позднее 15 декабря года, предшествующего году, на который утверждается этот план.</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14. Осуществление Счетной палатой Свердловской области внешнего государственного финансового контроля</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 xml:space="preserve">1. Внешний государственный финансовый контроль в соответствии с федеральным </w:t>
      </w:r>
      <w:hyperlink r:id="rId97"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осуществляется Счетной палатой Свердловской области в форме контрольных или экспертно-аналитических мероприятий.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Часть вторая утратила силу. - </w:t>
      </w:r>
      <w:hyperlink r:id="rId98" w:history="1">
        <w:r w:rsidRPr="00B72D50">
          <w:rPr>
            <w:rFonts w:ascii="Times New Roman" w:hAnsi="Times New Roman" w:cs="Times New Roman"/>
            <w:color w:val="0000FF"/>
          </w:rPr>
          <w:t>Закон</w:t>
        </w:r>
      </w:hyperlink>
      <w:r w:rsidRPr="00B72D50">
        <w:rPr>
          <w:rFonts w:ascii="Times New Roman" w:hAnsi="Times New Roman" w:cs="Times New Roman"/>
        </w:rPr>
        <w:t xml:space="preserve"> Свердловской области от 26.03.2019 N 21-ОЗ.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Требования и запросы должностных лиц Счетной палаты Свердловской области, связанные с осуществлением ими своих должностных полномочий, установленных законодательством Российской Федерации, законодательством Свердловской области, являются обязательными для исполнения проверяемыми органами и организациями.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Должностные лица Счетной палаты Свердловской области при осуществлении возложенных на них должностных полномочий в соответствии с федеральным законом имеют право:</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w:t>
      </w:r>
      <w:r w:rsidRPr="00B72D50">
        <w:rPr>
          <w:rFonts w:ascii="Times New Roman" w:hAnsi="Times New Roman" w:cs="Times New Roman"/>
        </w:rPr>
        <w:lastRenderedPageBreak/>
        <w:t>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Свердловской области и иных государственных органов Свердловской области, органов управления Территориальным фондом обязательного медицинского страхования Свердловской области, органов местного самоуправления и муниципальных органов, организаций;</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99"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12.12.2019 N 126-ОЗ)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8) знакомиться с технической документацией к электронным базам данных;</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9) составлять протоколы об административных правонарушениях, если такое право предусмотрено </w:t>
      </w:r>
      <w:hyperlink r:id="rId100" w:history="1">
        <w:r w:rsidRPr="00B72D50">
          <w:rPr>
            <w:rFonts w:ascii="Times New Roman" w:hAnsi="Times New Roman" w:cs="Times New Roman"/>
            <w:color w:val="0000FF"/>
          </w:rPr>
          <w:t>законодательством</w:t>
        </w:r>
      </w:hyperlink>
      <w:r w:rsidRPr="00B72D50">
        <w:rPr>
          <w:rFonts w:ascii="Times New Roman" w:hAnsi="Times New Roman" w:cs="Times New Roman"/>
        </w:rPr>
        <w:t xml:space="preserve"> Российской Федерации.</w:t>
      </w:r>
    </w:p>
    <w:p w:rsidR="00B72D50" w:rsidRPr="00B72D50" w:rsidRDefault="00B72D50">
      <w:pPr>
        <w:spacing w:before="220" w:after="1" w:line="220" w:lineRule="atLeast"/>
        <w:ind w:firstLine="540"/>
        <w:jc w:val="both"/>
        <w:rPr>
          <w:rFonts w:ascii="Times New Roman" w:hAnsi="Times New Roman" w:cs="Times New Roman"/>
        </w:rPr>
      </w:pPr>
      <w:bookmarkStart w:id="9" w:name="P291"/>
      <w:bookmarkEnd w:id="9"/>
      <w:r w:rsidRPr="00B72D50">
        <w:rPr>
          <w:rFonts w:ascii="Times New Roman" w:hAnsi="Times New Roman" w:cs="Times New Roman"/>
        </w:rPr>
        <w:t>4. При проведении контрольных мероприятий Счетной палатой Свердловской области составляются акты, которые доводятся до сведения руководителей проверяемых органов и организаций. Пояснения и замечания руководителей этих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На основании актов, указанных в </w:t>
      </w:r>
      <w:hyperlink w:anchor="P291" w:history="1">
        <w:r w:rsidRPr="00B72D50">
          <w:rPr>
            <w:rFonts w:ascii="Times New Roman" w:hAnsi="Times New Roman" w:cs="Times New Roman"/>
            <w:color w:val="0000FF"/>
          </w:rPr>
          <w:t>части первой</w:t>
        </w:r>
      </w:hyperlink>
      <w:r w:rsidRPr="00B72D50">
        <w:rPr>
          <w:rFonts w:ascii="Times New Roman" w:hAnsi="Times New Roman" w:cs="Times New Roman"/>
        </w:rPr>
        <w:t xml:space="preserve"> настоящего пункта, Счетной палатой Свердловской области в соответствии с федеральным законом составляются отчеты.</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При проведении контрольных мероприятий Счетной палатой Свердловской области могут вноситься представления и направляться предписания в случаях и порядке, установленных федеральным законом.</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 случае если при проведении контрольных мероприятий должностные лица Счетной палаты Свердловской области опечатывают кассы, кассовые и служебные помещения, склады и архивы, изымают документы и материалы, они должны незамедлительно (в течение 24 часов) представить председателю Счетной палаты Свердловской области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При выявлении в ходе контрольных мероприятий бюджетных нарушений Счетная палата Свердловской области в порядке, установленном федеральным законом, направляет финансовому органу Свердловской области (органам управления Территориальным фондом обязательного медицинского страхования Свердловской области) уведомления о применении бюджетных мер принуждения.</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(часть введена </w:t>
      </w:r>
      <w:hyperlink r:id="rId101"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17.10.2016 N 85-ОЗ; в ред. </w:t>
      </w:r>
      <w:hyperlink r:id="rId102"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12.12.2019 N 126-ОЗ)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При проведении экспертно-аналитических мероприятий Счетной палатой Свердловской области составляются заключения.</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lastRenderedPageBreak/>
        <w:t>Статья 15. Представление информации по запросам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bookmarkStart w:id="10" w:name="P301"/>
      <w:bookmarkEnd w:id="10"/>
      <w:r w:rsidRPr="00B72D50">
        <w:rPr>
          <w:rFonts w:ascii="Times New Roman" w:hAnsi="Times New Roman" w:cs="Times New Roman"/>
        </w:rPr>
        <w:t>1. Органы государственной власти Свердловской области и государственные органы Свердловской области, органы управления Территориальным фондом обязательного медицинского страхования Свердловской области, органы местного самоуправления и муниципальные органы, организации, в отношении которых Счетная палата Свердловской области вправе осуществлять внешний государственный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в Счетную палату Свердловской области по ее запросам информацию, документы и материалы, необходимые для проведения контрольных и экспертно-аналитических мероприятий, не позднее чем через семь рабочих дней со дня получения таких запросов.</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17.10.2016 </w:t>
      </w:r>
      <w:hyperlink r:id="rId103" w:history="1">
        <w:r w:rsidRPr="00B72D50">
          <w:rPr>
            <w:rFonts w:ascii="Times New Roman" w:hAnsi="Times New Roman" w:cs="Times New Roman"/>
            <w:color w:val="0000FF"/>
          </w:rPr>
          <w:t>N 85-ОЗ</w:t>
        </w:r>
      </w:hyperlink>
      <w:r w:rsidRPr="00B72D50">
        <w:rPr>
          <w:rFonts w:ascii="Times New Roman" w:hAnsi="Times New Roman" w:cs="Times New Roman"/>
        </w:rPr>
        <w:t xml:space="preserve">, от 12.12.2019 </w:t>
      </w:r>
      <w:hyperlink r:id="rId104" w:history="1">
        <w:r w:rsidRPr="00B72D50">
          <w:rPr>
            <w:rFonts w:ascii="Times New Roman" w:hAnsi="Times New Roman" w:cs="Times New Roman"/>
            <w:color w:val="0000FF"/>
          </w:rPr>
          <w:t>N 126-ОЗ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Запросы Счетной палаты Свердловской области о представлении информации, документов и материалов, необходимых для проведения контрольных и экспертно-аналитических мероприятий, направляются органам и организациям, указанным в </w:t>
      </w:r>
      <w:hyperlink w:anchor="P301" w:history="1">
        <w:r w:rsidRPr="00B72D50">
          <w:rPr>
            <w:rFonts w:ascii="Times New Roman" w:hAnsi="Times New Roman" w:cs="Times New Roman"/>
            <w:color w:val="0000FF"/>
          </w:rPr>
          <w:t>пункте 1</w:t>
        </w:r>
      </w:hyperlink>
      <w:r w:rsidRPr="00B72D50">
        <w:rPr>
          <w:rFonts w:ascii="Times New Roman" w:hAnsi="Times New Roman" w:cs="Times New Roman"/>
        </w:rPr>
        <w:t xml:space="preserve"> настоящей статьи, председателем Счетной палаты Свердловской области в письменной форме.</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3. Непредставление или несвоевременное представление органами и организациями, указанными в </w:t>
      </w:r>
      <w:hyperlink w:anchor="P301" w:history="1">
        <w:r w:rsidRPr="00B72D50">
          <w:rPr>
            <w:rFonts w:ascii="Times New Roman" w:hAnsi="Times New Roman" w:cs="Times New Roman"/>
            <w:color w:val="0000FF"/>
          </w:rPr>
          <w:t>пункте 1</w:t>
        </w:r>
      </w:hyperlink>
      <w:r w:rsidRPr="00B72D50">
        <w:rPr>
          <w:rFonts w:ascii="Times New Roman" w:hAnsi="Times New Roman" w:cs="Times New Roman"/>
        </w:rPr>
        <w:t xml:space="preserve"> настоящей статьи, в Счетную палату Свердловской области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w:t>
      </w:r>
      <w:hyperlink r:id="rId105" w:history="1">
        <w:r w:rsidRPr="00B72D50">
          <w:rPr>
            <w:rFonts w:ascii="Times New Roman" w:hAnsi="Times New Roman" w:cs="Times New Roman"/>
            <w:color w:val="0000FF"/>
          </w:rPr>
          <w:t>законодательством</w:t>
        </w:r>
      </w:hyperlink>
      <w:r w:rsidRPr="00B72D50">
        <w:rPr>
          <w:rFonts w:ascii="Times New Roman" w:hAnsi="Times New Roman" w:cs="Times New Roman"/>
        </w:rPr>
        <w:t xml:space="preserve"> Свердловской области об административных правонарушениях.</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16. Взаимодействие Счетной палаты Свердловской области с контрольно-счетными органами муниципальных образований, расположенных на территории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В целях осуществления взаимодействия с контрольно-счетными органами муниципальных образований, расположенных на территории Свердловской области, Счетная палата Свердловской области вправе:</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06"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1) организовывать взаимодействие с контрольно-счетными органами муниципальных образований, расположенных на территории Свердловской области,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07"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оказывать контрольно-счетным органам муниципальных образований, расположенных на территории Свердловской области, организационную, правовую, информационную, методическую и иную помощь;</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08"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 расположенных на территории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Законов Свердловской области от 29.10.2012 </w:t>
      </w:r>
      <w:hyperlink r:id="rId109" w:history="1">
        <w:r w:rsidRPr="00B72D50">
          <w:rPr>
            <w:rFonts w:ascii="Times New Roman" w:hAnsi="Times New Roman" w:cs="Times New Roman"/>
            <w:color w:val="0000FF"/>
          </w:rPr>
          <w:t>N 82-ОЗ</w:t>
        </w:r>
      </w:hyperlink>
      <w:r w:rsidRPr="00B72D50">
        <w:rPr>
          <w:rFonts w:ascii="Times New Roman" w:hAnsi="Times New Roman" w:cs="Times New Roman"/>
        </w:rPr>
        <w:t xml:space="preserve">, от 06.02.2014 </w:t>
      </w:r>
      <w:hyperlink r:id="rId110" w:history="1">
        <w:r w:rsidRPr="00B72D50">
          <w:rPr>
            <w:rFonts w:ascii="Times New Roman" w:hAnsi="Times New Roman" w:cs="Times New Roman"/>
            <w:color w:val="0000FF"/>
          </w:rPr>
          <w:t>N 9-ОЗ</w:t>
        </w:r>
      </w:hyperlink>
      <w:r w:rsidRPr="00B72D50">
        <w:rPr>
          <w:rFonts w:ascii="Times New Roman" w:hAnsi="Times New Roman" w:cs="Times New Roman"/>
        </w:rPr>
        <w:t>)</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осуществлять совместно с контрольно-счетными органами муниципальных образований, расположенных на территории Свердловской области, планирование совместных контрольных и экспертно-аналитических мероприятий и организовывать их проведение;</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11"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по обращению контрольно-счетных органов муниципальных образований, расположенных на территории Свердловской области, или представительных органов муниципальных образований, расположенных на территории Свердловской области, осуществлять анализ деятельности контрольно-счетных органов муниципальных образований, расположенных на территории Свердловской области, и давать рекомендации по повышению эффективности их работы.</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12"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16-1. Порядок заключения соглашений о передаче Счетной палате Свердловской области полномочий по осуществлению внешнего муниципального финансового контроля</w:t>
      </w: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 xml:space="preserve">(введена </w:t>
      </w:r>
      <w:hyperlink r:id="rId113"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Свердловской области от 25.03.2020 N 26-ОЗ)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lastRenderedPageBreak/>
        <w:t>Представительные органы муниципальных образований, расположенных на территории Свердловской области, в соответствии с федеральным законом вправе заключать соглашения со Счетной палатой Свердловской области о передаче ей полномочий по осуществлению внешнего муниципального финансового контроля.</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Типовое соглашение о передаче Счетной палате Свердловской области полномочий по осуществлению внешнего муниципального финансового контроля утверждается коллегией Счетной палаты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Соглашение о передаче Счетной палате Свердловской области полномочий по осуществлению внешнего муниципального финансового контроля заключается на основании решения представительного органа муниципального образования, расположенного на территории Свердловской области. Указанное решение направляется в Счетную палату Свердловской области не позднее 1 мая года, предшествующего году, с которого планируется вступление в силу такого соглашения.</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Соглашение о передаче Счетной палате Свердловской области полномочий по осуществлению внешнего муниципального финансового контроля вступает в силу с 1 января очередного финансового года, но не ранее чем по истечении срока полномочий представительного органа муниципального образования, расположенного на территории Свердловской области, принявшего решение о заключении такого соглашения.</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17. Обеспечение доступа к информации о деятельности Счетной палаты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Счетная палата Свердловской области подготавливает и не позднее 1 марта текущего года направляет в Законодательное Собрание Свердловской области отчет о своей деятельности за предыдущий календарный год (далее - ежегодный отчет).</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 ежегодном отчете содержится информация о проведенных Счетной палатой Свердловской области контрольных и экспертно-аналитических мероприятиях, о выявленных при их проведении нарушениях, о внесенных Счетной палатой Свердловской области представлениях и предписаниях, а также о принятых по ним решениях и мерах.</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Ежегодный отчет рассматривается на заседании Законодательного Собрания Свердловской области.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Информация о деятельности Счетной палаты Свердловской области, в том числе ежегодный отчет, размещается на официальном сайте Счетной палаты Свердловской области в информационно-телекоммуникационной сети "Интернет" в порядке, установленном регламентом Счетной палаты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14"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09.11.2011 N 109-ОЗ)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18. Финансовое и материально-техническое обеспечение деятельности Счетной палаты Свердловской области, отчет Счетной палаты Свердловской области о расходовании финансовых средств</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15"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1. Финансовое и материально-техническое обеспечение деятельности Счетной палаты Свердловской области осуществляется за счет средств областного бюджета и должно обеспечивать возможность осуществления возложенных на нее полномочий.</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(п. 1 в ред. </w:t>
      </w:r>
      <w:hyperlink r:id="rId116"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Не позднее 1 марта текущего года Счетная палата Свердловской области представляет в Законодательное Собрание Свердловской области отчет о расходовании финансовых средств за отчетный финансовый год.</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center"/>
        <w:outlineLvl w:val="0"/>
        <w:rPr>
          <w:rFonts w:ascii="Times New Roman" w:hAnsi="Times New Roman" w:cs="Times New Roman"/>
        </w:rPr>
      </w:pPr>
      <w:r w:rsidRPr="00B72D50">
        <w:rPr>
          <w:rFonts w:ascii="Times New Roman" w:hAnsi="Times New Roman" w:cs="Times New Roman"/>
          <w:b/>
        </w:rPr>
        <w:t>Глава 4. ОТДЕЛЬНЫЕ ВОПРОСЫ ОРГАНИЗАЦИИ И ДЕЯТЕЛЬНОСТИ</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КОНТРОЛЬНО-СЧЕТНЫХ ОРГАНОВ МУНИЦИПАЛЬНЫХ ОБРАЗОВАНИЙ,</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b/>
        </w:rPr>
        <w:t>РАСПОЛОЖЕННЫХ НА ТЕРРИТОРИИ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19. Должности председателя, заместителя председателя, аудиторов и инспекторов контрольно-счетного органа муниципального образования, расположенного на территории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Должности председателя, заместителя председателя, аудиторов и инспекторов контрольно-счетного органа муниципального образования, расположенного на территории Свердловской области, относятся к должностям муниципальной службы, учреждаемым для обеспечения исполнения полномочий контрольно-счетных органов муниципальных образований, расположенных на территории Свердловской области.</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17"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29.10.2012 N 82-ОЗ)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lastRenderedPageBreak/>
        <w:t>Статья 20. Осуществление контрольно-счетными органами муниципальных образований, расположенных на территории Свердловской области, внешнего муниципального финансового контроля</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 xml:space="preserve">1. Внешний муниципальный финансовый контроль в соответствии с федеральным </w:t>
      </w:r>
      <w:hyperlink r:id="rId118" w:history="1">
        <w:r w:rsidRPr="00B72D50">
          <w:rPr>
            <w:rFonts w:ascii="Times New Roman" w:hAnsi="Times New Roman" w:cs="Times New Roman"/>
            <w:color w:val="0000FF"/>
          </w:rPr>
          <w:t>законом</w:t>
        </w:r>
      </w:hyperlink>
      <w:r w:rsidRPr="00B72D50">
        <w:rPr>
          <w:rFonts w:ascii="Times New Roman" w:hAnsi="Times New Roman" w:cs="Times New Roman"/>
        </w:rPr>
        <w:t xml:space="preserve"> осуществляется контрольно-счетными органами муниципальных образований, расположенных на территории Свердловской области, в форме контрольных или экспертно-аналитических мероприятий.</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2. В соответствии с федеральным законом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72D50" w:rsidRPr="00B72D50" w:rsidRDefault="00B72D50">
      <w:pPr>
        <w:spacing w:before="220" w:after="1" w:line="220" w:lineRule="atLeast"/>
        <w:ind w:firstLine="540"/>
        <w:jc w:val="both"/>
        <w:rPr>
          <w:rFonts w:ascii="Times New Roman" w:hAnsi="Times New Roman" w:cs="Times New Roman"/>
        </w:rPr>
      </w:pPr>
      <w:bookmarkStart w:id="11" w:name="P357"/>
      <w:bookmarkEnd w:id="11"/>
      <w:r w:rsidRPr="00B72D50">
        <w:rPr>
          <w:rFonts w:ascii="Times New Roman" w:hAnsi="Times New Roman" w:cs="Times New Roman"/>
        </w:rPr>
        <w:t>3. При проведении контрольных мероприятий контрольно-счетными органами муниципальных образований, расположенных на территории Свердловской области, составляются акты, которые доводятся до сведения руководителей органов и организаций, в отношении которых осуществляется внешний муниципальный финансовый контроль. Пояснения и замечания руководителей этих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На основании актов, указанных в </w:t>
      </w:r>
      <w:hyperlink w:anchor="P357" w:history="1">
        <w:r w:rsidRPr="00B72D50">
          <w:rPr>
            <w:rFonts w:ascii="Times New Roman" w:hAnsi="Times New Roman" w:cs="Times New Roman"/>
            <w:color w:val="0000FF"/>
          </w:rPr>
          <w:t>части первой</w:t>
        </w:r>
      </w:hyperlink>
      <w:r w:rsidRPr="00B72D50">
        <w:rPr>
          <w:rFonts w:ascii="Times New Roman" w:hAnsi="Times New Roman" w:cs="Times New Roman"/>
        </w:rPr>
        <w:t xml:space="preserve"> настоящего пункта, контрольно-счетными органами муниципальных образований, расположенных на территории Свердловской области, в соответствии с федеральным законом составляются отчеты.</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В случае если при проведении контрольных мероприятий должностные лица контрольно-счетного органа муниципального образования, расположенного на территории Свердловской области, опечатывают кассы, кассовые и служебные помещения, склады и архивы, изымают документы и материалы, они должны незамедлительно (в течение 24 часов) представить председателю контрольно-счетного органа муниципального образования, расположенного на территории Свердловской области,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4. При проведении экспертно-аналитических мероприятий контрольно-счетными органами муниципальных образований, расположенных на территории Свердловской области, в соответствии с федеральным законом составляются отчеты или заключения.</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5. В соответствии с федеральным законом 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w:t>
      </w:r>
    </w:p>
    <w:p w:rsidR="00B72D50" w:rsidRPr="00B72D50" w:rsidRDefault="00B72D50">
      <w:pPr>
        <w:spacing w:after="1" w:line="220" w:lineRule="atLeast"/>
        <w:jc w:val="both"/>
        <w:rPr>
          <w:rFonts w:ascii="Times New Roman" w:hAnsi="Times New Roman" w:cs="Times New Roman"/>
        </w:rPr>
      </w:pPr>
      <w:r w:rsidRPr="00B72D50">
        <w:rPr>
          <w:rFonts w:ascii="Times New Roman" w:hAnsi="Times New Roman" w:cs="Times New Roman"/>
        </w:rPr>
        <w:t xml:space="preserve">(в ред. </w:t>
      </w:r>
      <w:hyperlink r:id="rId119"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06.02.2014 N 9-ОЗ)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21. Представление информации по запросам контрольно-счетных органов муниципальных образований, расположенных на территории Свердловской области</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bookmarkStart w:id="12" w:name="P366"/>
      <w:bookmarkEnd w:id="12"/>
      <w:r w:rsidRPr="00B72D50">
        <w:rPr>
          <w:rFonts w:ascii="Times New Roman" w:hAnsi="Times New Roman" w:cs="Times New Roman"/>
        </w:rPr>
        <w:t>1. Органы и организации, в отношении которых контрольно-счетный орган муниципального образования, расположенного на территории Свердловской области,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контрольно-счетный орган муниципального образования, расположенного на территории Свердловской области,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B72D50" w:rsidRPr="00B72D50" w:rsidRDefault="00B72D50">
      <w:pPr>
        <w:spacing w:before="220" w:after="1" w:line="220" w:lineRule="atLeast"/>
        <w:ind w:firstLine="540"/>
        <w:jc w:val="both"/>
        <w:rPr>
          <w:rFonts w:ascii="Times New Roman" w:hAnsi="Times New Roman" w:cs="Times New Roman"/>
        </w:rPr>
      </w:pPr>
      <w:r w:rsidRPr="00B72D50">
        <w:rPr>
          <w:rFonts w:ascii="Times New Roman" w:hAnsi="Times New Roman" w:cs="Times New Roman"/>
        </w:rPr>
        <w:t xml:space="preserve">2. Непредставление или несвоевременное представление органами и организациями, указанными в </w:t>
      </w:r>
      <w:hyperlink w:anchor="P366" w:history="1">
        <w:r w:rsidRPr="00B72D50">
          <w:rPr>
            <w:rFonts w:ascii="Times New Roman" w:hAnsi="Times New Roman" w:cs="Times New Roman"/>
            <w:color w:val="0000FF"/>
          </w:rPr>
          <w:t>пункте 1</w:t>
        </w:r>
      </w:hyperlink>
      <w:r w:rsidRPr="00B72D50">
        <w:rPr>
          <w:rFonts w:ascii="Times New Roman" w:hAnsi="Times New Roman" w:cs="Times New Roman"/>
        </w:rPr>
        <w:t xml:space="preserve"> настоящей статьи, в контрольно-счетный орган муниципального образования, расположенного на территории Свердловской области, по его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w:t>
      </w:r>
      <w:hyperlink r:id="rId120" w:history="1">
        <w:r w:rsidRPr="00B72D50">
          <w:rPr>
            <w:rFonts w:ascii="Times New Roman" w:hAnsi="Times New Roman" w:cs="Times New Roman"/>
            <w:color w:val="0000FF"/>
          </w:rPr>
          <w:t>законодательством</w:t>
        </w:r>
      </w:hyperlink>
      <w:r w:rsidRPr="00B72D50">
        <w:rPr>
          <w:rFonts w:ascii="Times New Roman" w:hAnsi="Times New Roman" w:cs="Times New Roman"/>
        </w:rPr>
        <w:t xml:space="preserve"> Свердловской области об административных правонарушениях.</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center"/>
        <w:outlineLvl w:val="0"/>
        <w:rPr>
          <w:rFonts w:ascii="Times New Roman" w:hAnsi="Times New Roman" w:cs="Times New Roman"/>
        </w:rPr>
      </w:pPr>
      <w:r w:rsidRPr="00B72D50">
        <w:rPr>
          <w:rFonts w:ascii="Times New Roman" w:hAnsi="Times New Roman" w:cs="Times New Roman"/>
          <w:b/>
        </w:rPr>
        <w:t>Глава 5. ЗАКЛЮЧИТЕЛЬНЫЕ ПОЛОЖЕНИЯ</w:t>
      </w:r>
    </w:p>
    <w:p w:rsidR="00B72D50" w:rsidRPr="00B72D50" w:rsidRDefault="00B72D50">
      <w:pPr>
        <w:spacing w:after="1" w:line="220" w:lineRule="atLeast"/>
        <w:jc w:val="center"/>
        <w:rPr>
          <w:rFonts w:ascii="Times New Roman" w:hAnsi="Times New Roman" w:cs="Times New Roman"/>
        </w:rPr>
      </w:pPr>
      <w:r w:rsidRPr="00B72D50">
        <w:rPr>
          <w:rFonts w:ascii="Times New Roman" w:hAnsi="Times New Roman" w:cs="Times New Roman"/>
        </w:rPr>
        <w:t xml:space="preserve">(в ред. </w:t>
      </w:r>
      <w:hyperlink r:id="rId121" w:history="1">
        <w:r w:rsidRPr="00B72D50">
          <w:rPr>
            <w:rFonts w:ascii="Times New Roman" w:hAnsi="Times New Roman" w:cs="Times New Roman"/>
            <w:color w:val="0000FF"/>
          </w:rPr>
          <w:t>Закона</w:t>
        </w:r>
      </w:hyperlink>
      <w:r w:rsidRPr="00B72D50">
        <w:rPr>
          <w:rFonts w:ascii="Times New Roman" w:hAnsi="Times New Roman" w:cs="Times New Roman"/>
        </w:rPr>
        <w:t xml:space="preserve"> Свердловской области от 17.10.2016 N 85-ОЗ)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lastRenderedPageBreak/>
        <w:t xml:space="preserve">Статья 22. Утратила силу. - </w:t>
      </w:r>
      <w:hyperlink r:id="rId122" w:history="1">
        <w:r w:rsidRPr="00B72D50">
          <w:rPr>
            <w:rFonts w:ascii="Times New Roman" w:hAnsi="Times New Roman" w:cs="Times New Roman"/>
            <w:b/>
            <w:color w:val="0000FF"/>
          </w:rPr>
          <w:t>Закон</w:t>
        </w:r>
      </w:hyperlink>
      <w:r w:rsidRPr="00B72D50">
        <w:rPr>
          <w:rFonts w:ascii="Times New Roman" w:hAnsi="Times New Roman" w:cs="Times New Roman"/>
          <w:b/>
        </w:rPr>
        <w:t xml:space="preserve"> Свердловской области от 17.10.2016 N 85-ОЗ.</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bookmarkStart w:id="13" w:name="P374"/>
      <w:bookmarkEnd w:id="13"/>
      <w:r w:rsidRPr="00B72D50">
        <w:rPr>
          <w:rFonts w:ascii="Times New Roman" w:hAnsi="Times New Roman" w:cs="Times New Roman"/>
          <w:b/>
        </w:rPr>
        <w:t>Статья 23. Признание утратившим силу Областного закона "О Счетной палате"</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 xml:space="preserve">Областной </w:t>
      </w:r>
      <w:hyperlink r:id="rId123" w:history="1">
        <w:r w:rsidRPr="00B72D50">
          <w:rPr>
            <w:rFonts w:ascii="Times New Roman" w:hAnsi="Times New Roman" w:cs="Times New Roman"/>
            <w:color w:val="0000FF"/>
          </w:rPr>
          <w:t>закон</w:t>
        </w:r>
      </w:hyperlink>
      <w:r w:rsidRPr="00B72D50">
        <w:rPr>
          <w:rFonts w:ascii="Times New Roman" w:hAnsi="Times New Roman" w:cs="Times New Roman"/>
        </w:rPr>
        <w:t xml:space="preserve"> от 26 мая 1997 года N 35-ОЗ "О Счетной палате" ("Областная газета", 1997, 3 июня, N 81) с изменениями, внесенными Законами Свердловской области от 22 февраля 2002 года </w:t>
      </w:r>
      <w:hyperlink r:id="rId124" w:history="1">
        <w:r w:rsidRPr="00B72D50">
          <w:rPr>
            <w:rFonts w:ascii="Times New Roman" w:hAnsi="Times New Roman" w:cs="Times New Roman"/>
            <w:color w:val="0000FF"/>
          </w:rPr>
          <w:t>N 11-ОЗ</w:t>
        </w:r>
      </w:hyperlink>
      <w:r w:rsidRPr="00B72D50">
        <w:rPr>
          <w:rFonts w:ascii="Times New Roman" w:hAnsi="Times New Roman" w:cs="Times New Roman"/>
        </w:rPr>
        <w:t xml:space="preserve"> ("Областная газета", 2002, 27 февраля, N 43-44), от 24 ноября 2006 года </w:t>
      </w:r>
      <w:hyperlink r:id="rId125" w:history="1">
        <w:r w:rsidRPr="00B72D50">
          <w:rPr>
            <w:rFonts w:ascii="Times New Roman" w:hAnsi="Times New Roman" w:cs="Times New Roman"/>
            <w:color w:val="0000FF"/>
          </w:rPr>
          <w:t>N 72-ОЗ</w:t>
        </w:r>
      </w:hyperlink>
      <w:r w:rsidRPr="00B72D50">
        <w:rPr>
          <w:rFonts w:ascii="Times New Roman" w:hAnsi="Times New Roman" w:cs="Times New Roman"/>
        </w:rPr>
        <w:t xml:space="preserve"> ("Областная газета", 2006, 25 ноября, N 396-397), от 15 июля 2010 года </w:t>
      </w:r>
      <w:hyperlink r:id="rId126" w:history="1">
        <w:r w:rsidRPr="00B72D50">
          <w:rPr>
            <w:rFonts w:ascii="Times New Roman" w:hAnsi="Times New Roman" w:cs="Times New Roman"/>
            <w:color w:val="0000FF"/>
          </w:rPr>
          <w:t>N 64-ОЗ</w:t>
        </w:r>
      </w:hyperlink>
      <w:r w:rsidRPr="00B72D50">
        <w:rPr>
          <w:rFonts w:ascii="Times New Roman" w:hAnsi="Times New Roman" w:cs="Times New Roman"/>
        </w:rPr>
        <w:t xml:space="preserve"> ("Областная газета", 2010, 19 июля, N 253-261) и от 8 декабря 2010 года </w:t>
      </w:r>
      <w:hyperlink r:id="rId127" w:history="1">
        <w:r w:rsidRPr="00B72D50">
          <w:rPr>
            <w:rFonts w:ascii="Times New Roman" w:hAnsi="Times New Roman" w:cs="Times New Roman"/>
            <w:color w:val="0000FF"/>
          </w:rPr>
          <w:t>N 103-ОЗ</w:t>
        </w:r>
      </w:hyperlink>
      <w:r w:rsidRPr="00B72D50">
        <w:rPr>
          <w:rFonts w:ascii="Times New Roman" w:hAnsi="Times New Roman" w:cs="Times New Roman"/>
        </w:rPr>
        <w:t xml:space="preserve"> ("Областная газета", 2010, 9 декабря, N 447), признать утратившим силу.</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outlineLvl w:val="1"/>
        <w:rPr>
          <w:rFonts w:ascii="Times New Roman" w:hAnsi="Times New Roman" w:cs="Times New Roman"/>
        </w:rPr>
      </w:pPr>
      <w:r w:rsidRPr="00B72D50">
        <w:rPr>
          <w:rFonts w:ascii="Times New Roman" w:hAnsi="Times New Roman" w:cs="Times New Roman"/>
          <w:b/>
        </w:rPr>
        <w:t>Статья 24. Вступление в силу настоящего Закона</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ind w:firstLine="540"/>
        <w:jc w:val="both"/>
        <w:rPr>
          <w:rFonts w:ascii="Times New Roman" w:hAnsi="Times New Roman" w:cs="Times New Roman"/>
        </w:rPr>
      </w:pPr>
      <w:r w:rsidRPr="00B72D50">
        <w:rPr>
          <w:rFonts w:ascii="Times New Roman" w:hAnsi="Times New Roman" w:cs="Times New Roman"/>
        </w:rPr>
        <w:t xml:space="preserve">Настоящий Закон вступает в силу с 1 октября 2011 года, за исключением </w:t>
      </w:r>
      <w:hyperlink w:anchor="P374" w:history="1">
        <w:r w:rsidRPr="00B72D50">
          <w:rPr>
            <w:rFonts w:ascii="Times New Roman" w:hAnsi="Times New Roman" w:cs="Times New Roman"/>
            <w:color w:val="0000FF"/>
          </w:rPr>
          <w:t>статьи 23</w:t>
        </w:r>
      </w:hyperlink>
      <w:r w:rsidRPr="00B72D50">
        <w:rPr>
          <w:rFonts w:ascii="Times New Roman" w:hAnsi="Times New Roman" w:cs="Times New Roman"/>
        </w:rPr>
        <w:t>, вступающей в силу с 29 февраля 2012 года.</w:t>
      </w:r>
    </w:p>
    <w:p w:rsidR="00B72D50" w:rsidRPr="00B72D50" w:rsidRDefault="00B72D50">
      <w:pPr>
        <w:spacing w:after="1" w:line="220" w:lineRule="atLeast"/>
        <w:rPr>
          <w:rFonts w:ascii="Times New Roman" w:hAnsi="Times New Roman" w:cs="Times New Roman"/>
        </w:rPr>
      </w:pP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Губернатор</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Свердловской области</w:t>
      </w:r>
    </w:p>
    <w:p w:rsidR="00B72D50" w:rsidRPr="00B72D50" w:rsidRDefault="00B72D50">
      <w:pPr>
        <w:spacing w:after="1" w:line="220" w:lineRule="atLeast"/>
        <w:jc w:val="right"/>
        <w:rPr>
          <w:rFonts w:ascii="Times New Roman" w:hAnsi="Times New Roman" w:cs="Times New Roman"/>
        </w:rPr>
      </w:pPr>
      <w:r w:rsidRPr="00B72D50">
        <w:rPr>
          <w:rFonts w:ascii="Times New Roman" w:hAnsi="Times New Roman" w:cs="Times New Roman"/>
        </w:rPr>
        <w:t>А.С.МИШАРИН</w:t>
      </w:r>
      <w:bookmarkStart w:id="14" w:name="_GoBack"/>
      <w:bookmarkEnd w:id="14"/>
    </w:p>
    <w:sectPr w:rsidR="00B72D50" w:rsidRPr="00B72D50" w:rsidSect="00B72D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86"/>
    <w:rsid w:val="00057824"/>
    <w:rsid w:val="00B72D50"/>
    <w:rsid w:val="00ED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CE173-3839-4E8F-9511-185BD26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B43422C2CD27C0FBF6AF716E08F9327421A89E84CAE3EC8BF313974451F7DA7DC266B7830883551B4B8159D04B3227ED27795C71AF455C116E39A26h3M" TargetMode="External"/><Relationship Id="rId117" Type="http://schemas.openxmlformats.org/officeDocument/2006/relationships/hyperlink" Target="consultantplus://offline/ref=3A1B43422C2CD27C0FBF6AF716E08F9327421A89E84CAE3EC8BF313974451F7DA7DC266B7830883551B4B8119404B3227ED27795C71AF455C116E39A26h3M" TargetMode="External"/><Relationship Id="rId21" Type="http://schemas.openxmlformats.org/officeDocument/2006/relationships/hyperlink" Target="consultantplus://offline/ref=3A1B43422C2CD27C0FBF6AF716E08F9327421A89EB48A138CBB9313974451F7DA7DC266B6A30D03953B0A6159D11E5733828h7M" TargetMode="External"/><Relationship Id="rId42" Type="http://schemas.openxmlformats.org/officeDocument/2006/relationships/hyperlink" Target="consultantplus://offline/ref=3A1B43422C2CD27C0FBF6AF716E08F9327421A89E844A33DC7BF313974451F7DA7DC266B7830883551B4B8159504B3227ED27795C71AF455C116E39A26h3M" TargetMode="External"/><Relationship Id="rId47" Type="http://schemas.openxmlformats.org/officeDocument/2006/relationships/hyperlink" Target="consultantplus://offline/ref=3A1B43422C2CD27C0FBF6AF716E08F9327421A89E844A33DC7BF313974451F7DA7DC266B7830883551B4B8169C04B3227ED27795C71AF455C116E39A26h3M" TargetMode="External"/><Relationship Id="rId63" Type="http://schemas.openxmlformats.org/officeDocument/2006/relationships/hyperlink" Target="consultantplus://offline/ref=3A1B43422C2CD27C0FBF6AF716E08F9327421A89E844A33DC7BF313974451F7DA7DC266B7830883551B4B8179D04B3227ED27795C71AF455C116E39A26h3M" TargetMode="External"/><Relationship Id="rId68" Type="http://schemas.openxmlformats.org/officeDocument/2006/relationships/hyperlink" Target="consultantplus://offline/ref=3A1B43422C2CD27C0FBF6AF716E08F9327421A89E84CAE3EC8BF313974451F7DA7DC266B7830883551B4B8179B04B3227ED27795C71AF455C116E39A26h3M" TargetMode="External"/><Relationship Id="rId84" Type="http://schemas.openxmlformats.org/officeDocument/2006/relationships/hyperlink" Target="consultantplus://offline/ref=3A1B43422C2CD27C0FBF6AF716E08F9327421A89E849AF3ECDBB313974451F7DA7DC266B7830883551B4B8149504B3227ED27795C71AF455C116E39A26h3M" TargetMode="External"/><Relationship Id="rId89" Type="http://schemas.openxmlformats.org/officeDocument/2006/relationships/hyperlink" Target="consultantplus://offline/ref=3A1B43422C2CD27C0FBF6AF716E08F9327421A89EB48A138CBB9313974451F7DA7DC266B6A30D03953B0A6159D11E5733828h7M" TargetMode="External"/><Relationship Id="rId112" Type="http://schemas.openxmlformats.org/officeDocument/2006/relationships/hyperlink" Target="consultantplus://offline/ref=3A1B43422C2CD27C0FBF6AF716E08F9327421A89E84CAE3EC8BF313974451F7DA7DC266B7830883551B4B8119804B3227ED27795C71AF455C116E39A26h3M" TargetMode="External"/><Relationship Id="rId16" Type="http://schemas.openxmlformats.org/officeDocument/2006/relationships/hyperlink" Target="consultantplus://offline/ref=3A1B43422C2CD27C0FBF6AF716E08F9327421A89EB4AA13ACCB8313974451F7DA7DC266B7830883551B4B8149404B3227ED27795C71AF455C116E39A26h3M" TargetMode="External"/><Relationship Id="rId107" Type="http://schemas.openxmlformats.org/officeDocument/2006/relationships/hyperlink" Target="consultantplus://offline/ref=3A1B43422C2CD27C0FBF6AF716E08F9327421A89E84CAE3EC8BF313974451F7DA7DC266B7830883551B4B8119C04B3227ED27795C71AF455C116E39A26h3M" TargetMode="External"/><Relationship Id="rId11" Type="http://schemas.openxmlformats.org/officeDocument/2006/relationships/hyperlink" Target="consultantplus://offline/ref=3A1B43422C2CD27C0FBF6AF716E08F9327421A89E844A33DC7BF313974451F7DA7DC266B7830883551B4B8149404B3227ED27795C71AF455C116E39A26h3M" TargetMode="External"/><Relationship Id="rId32" Type="http://schemas.openxmlformats.org/officeDocument/2006/relationships/hyperlink" Target="consultantplus://offline/ref=3A1B43422C2CD27C0FBF74FA008CD1992548408CEE4DAC6D92ED376E2B151928F59C783239709B3550AABA149E20hFM" TargetMode="External"/><Relationship Id="rId37" Type="http://schemas.openxmlformats.org/officeDocument/2006/relationships/hyperlink" Target="consultantplus://offline/ref=3A1B43422C2CD27C0FBF6AF716E08F9327421A89E84CAE3EC8BF313974451F7DA7DC266B7830883551B4B8159904B3227ED27795C71AF455C116E39A26h3M" TargetMode="External"/><Relationship Id="rId53" Type="http://schemas.openxmlformats.org/officeDocument/2006/relationships/hyperlink" Target="consultantplus://offline/ref=3A1B43422C2CD27C0FBF6AF716E08F9327421A89E844A33DC7BF313974451F7DA7DC266B7830883551B4B8169504B3227ED27795C71AF455C116E39A26h3M" TargetMode="External"/><Relationship Id="rId58" Type="http://schemas.openxmlformats.org/officeDocument/2006/relationships/hyperlink" Target="consultantplus://offline/ref=3A1B43422C2CD27C0FBF6AF716E08F9327421A89E844A33DC7BF313974451F7DA7DC266B7830883551B4B8159504B3227ED27795C71AF455C116E39A26h3M" TargetMode="External"/><Relationship Id="rId74" Type="http://schemas.openxmlformats.org/officeDocument/2006/relationships/hyperlink" Target="consultantplus://offline/ref=3A1B43422C2CD27C0FBF6AF716E08F9327421A89EB4AA13ACCB8313974451F7DA7DC266B7830883551B4B8149504B3227ED27795C71AF455C116E39A26h3M" TargetMode="External"/><Relationship Id="rId79" Type="http://schemas.openxmlformats.org/officeDocument/2006/relationships/hyperlink" Target="consultantplus://offline/ref=3A1B43422C2CD27C0FBF6AF716E08F9327421A89EB44A53EC6B8313974451F7DA7DC266B6A30D03953B0A6159D11E5733828h7M" TargetMode="External"/><Relationship Id="rId102" Type="http://schemas.openxmlformats.org/officeDocument/2006/relationships/hyperlink" Target="consultantplus://offline/ref=3A1B43422C2CD27C0FBF6AF716E08F9327421A89EB4AA13ACCB8313974451F7DA7DC266B7830883551B4B8159C04B3227ED27795C71AF455C116E39A26h3M" TargetMode="External"/><Relationship Id="rId123" Type="http://schemas.openxmlformats.org/officeDocument/2006/relationships/hyperlink" Target="consultantplus://offline/ref=3A1B43422C2CD27C0FBF6AF716E08F9327421A89EE4BA73EC6B26C337C1C137FA0D3796E7F21883655AAB915820DE77123hAM" TargetMode="External"/><Relationship Id="rId128" Type="http://schemas.openxmlformats.org/officeDocument/2006/relationships/fontTable" Target="fontTable.xml"/><Relationship Id="rId5" Type="http://schemas.openxmlformats.org/officeDocument/2006/relationships/hyperlink" Target="consultantplus://offline/ref=3A1B43422C2CD27C0FBF6AF716E08F9327421A89EB4EA732CEBA313974451F7DA7DC266B7830883551B4B9149404B3227ED27795C71AF455C116E39A26h3M" TargetMode="External"/><Relationship Id="rId90" Type="http://schemas.openxmlformats.org/officeDocument/2006/relationships/hyperlink" Target="consultantplus://offline/ref=3A1B43422C2CD27C0FBF6AF716E08F9327421A89E84FA73FCFBC313974451F7DA7DC266B7830883551B4B8159D04B3227ED27795C71AF455C116E39A26h3M" TargetMode="External"/><Relationship Id="rId95" Type="http://schemas.openxmlformats.org/officeDocument/2006/relationships/hyperlink" Target="consultantplus://offline/ref=3A1B43422C2CD27C0FBF6AF716E08F9327421A89E84FA73FCFBC313974451F7DA7DC266B7830883551B4B8159804B3227ED27795C71AF455C116E39A26h3M" TargetMode="External"/><Relationship Id="rId19" Type="http://schemas.openxmlformats.org/officeDocument/2006/relationships/hyperlink" Target="consultantplus://offline/ref=3A1B43422C2CD27C0FBF74FA008CD19924414381E21AFB6FC3B8396B23454338F1D52F3B2575842A53B4BA21h4M" TargetMode="External"/><Relationship Id="rId14" Type="http://schemas.openxmlformats.org/officeDocument/2006/relationships/hyperlink" Target="consultantplus://offline/ref=3A1B43422C2CD27C0FBF6AF716E08F9327421A89EB4DAE3BC7B8313974451F7DA7DC266B7830883551B4B8149404B3227ED27795C71AF455C116E39A26h3M" TargetMode="External"/><Relationship Id="rId22" Type="http://schemas.openxmlformats.org/officeDocument/2006/relationships/hyperlink" Target="consultantplus://offline/ref=3A1B43422C2CD27C0FBF74FA008CD19924414381E21AFB6FC3B8396B23454338F1D52F3B2575842A53B4BA21h4M" TargetMode="External"/><Relationship Id="rId27" Type="http://schemas.openxmlformats.org/officeDocument/2006/relationships/hyperlink" Target="consultantplus://offline/ref=3A1B43422C2CD27C0FBF6AF716E08F9327421A89EB4BA53CC9B9313974451F7DA7DC266B7830883551B4B8149504B3227ED27795C71AF455C116E39A26h3M" TargetMode="External"/><Relationship Id="rId30" Type="http://schemas.openxmlformats.org/officeDocument/2006/relationships/hyperlink" Target="consultantplus://offline/ref=3A1B43422C2CD27C0FBF6AF716E08F9327421A89EB48A138CBB9313974451F7DA7DC266B6A30D03953B0A6159D11E5733828h7M" TargetMode="External"/><Relationship Id="rId35" Type="http://schemas.openxmlformats.org/officeDocument/2006/relationships/hyperlink" Target="consultantplus://offline/ref=3A1B43422C2CD27C0FBF6AF716E08F9327421A89E844A33DC7BF313974451F7DA7DC266B7830883551B4B8159404B3227ED27795C71AF455C116E39A26h3M" TargetMode="External"/><Relationship Id="rId43" Type="http://schemas.openxmlformats.org/officeDocument/2006/relationships/hyperlink" Target="consultantplus://offline/ref=3A1B43422C2CD27C0FBF6AF716E08F9327421A89EB4BA53CC9B9313974451F7DA7DC266B7830883551B4B8149504B3227ED27795C71AF455C116E39A26h3M" TargetMode="External"/><Relationship Id="rId48" Type="http://schemas.openxmlformats.org/officeDocument/2006/relationships/hyperlink" Target="consultantplus://offline/ref=3A1B43422C2CD27C0FBF74FA008CD1992548408CEE4DAC6D92ED376E2B151928F59C783239709B3550AABA149E20hFM" TargetMode="External"/><Relationship Id="rId56" Type="http://schemas.openxmlformats.org/officeDocument/2006/relationships/hyperlink" Target="consultantplus://offline/ref=3A1B43422C2CD27C0FBF6AF716E08F9327421A89E84CAE3EC8BF313974451F7DA7DC266B7830883551B4B8179D04B3227ED27795C71AF455C116E39A26h3M" TargetMode="External"/><Relationship Id="rId64" Type="http://schemas.openxmlformats.org/officeDocument/2006/relationships/hyperlink" Target="consultantplus://offline/ref=3A1B43422C2CD27C0FBF74FA008CD1992548408CEE4DAC6D92ED376E2B151928F59C783239709B3550AABA149E20hFM" TargetMode="External"/><Relationship Id="rId69" Type="http://schemas.openxmlformats.org/officeDocument/2006/relationships/hyperlink" Target="consultantplus://offline/ref=3A1B43422C2CD27C0FBF6AF716E08F9327421A89E844A33DC7BF313974451F7DA7DC266B7830883551B4B8109C04B3227ED27795C71AF455C116E39A26h3M" TargetMode="External"/><Relationship Id="rId77" Type="http://schemas.openxmlformats.org/officeDocument/2006/relationships/hyperlink" Target="consultantplus://offline/ref=3A1B43422C2CD27C0FBF6AF716E08F9327421A89E844A33DC7BF313974451F7DA7DC266B7830883551B4B8109E04B3227ED27795C71AF455C116E39A26h3M" TargetMode="External"/><Relationship Id="rId100" Type="http://schemas.openxmlformats.org/officeDocument/2006/relationships/hyperlink" Target="consultantplus://offline/ref=3A1B43422C2CD27C0FBF74FA008CD199254F4186EE44AC6D92ED376E2B151928E79C20373D74813F05E5FC41910DE36D3B866495C3062Fh5M" TargetMode="External"/><Relationship Id="rId105" Type="http://schemas.openxmlformats.org/officeDocument/2006/relationships/hyperlink" Target="consultantplus://offline/ref=3A1B43422C2CD27C0FBF6AF716E08F9327421A89EB44A53EC6B8313974451F7DA7DC266B6A30D03953B0A6159D11E5733828h7M" TargetMode="External"/><Relationship Id="rId113" Type="http://schemas.openxmlformats.org/officeDocument/2006/relationships/hyperlink" Target="consultantplus://offline/ref=3A1B43422C2CD27C0FBF6AF716E08F9327421A89EB4BA53CC9B9313974451F7DA7DC266B7830883551B4B8159C04B3227ED27795C71AF455C116E39A26h3M" TargetMode="External"/><Relationship Id="rId118" Type="http://schemas.openxmlformats.org/officeDocument/2006/relationships/hyperlink" Target="consultantplus://offline/ref=3A1B43422C2CD27C0FBF74FA008CD1992548408CEE4DAC6D92ED376E2B151928F59C783239709B3550AABA149E20hFM" TargetMode="External"/><Relationship Id="rId126" Type="http://schemas.openxmlformats.org/officeDocument/2006/relationships/hyperlink" Target="consultantplus://offline/ref=3A1B43422C2CD27C0FBF6AF716E08F9327421A89EE4CA23FC8B26C337C1C137FA0D3796E7F21883655AAB915820DE77123hAM" TargetMode="External"/><Relationship Id="rId8" Type="http://schemas.openxmlformats.org/officeDocument/2006/relationships/hyperlink" Target="consultantplus://offline/ref=3A1B43422C2CD27C0FBF6AF716E08F9327421A89E84FA73FCFBC313974451F7DA7DC266B7830883551B4B8149404B3227ED27795C71AF455C116E39A26h3M" TargetMode="External"/><Relationship Id="rId51" Type="http://schemas.openxmlformats.org/officeDocument/2006/relationships/hyperlink" Target="consultantplus://offline/ref=3A1B43422C2CD27C0FBF6AF716E08F9327421A89E844A33DC7BF313974451F7DA7DC266B7830883551B4B8169404B3227ED27795C71AF455C116E39A26h3M" TargetMode="External"/><Relationship Id="rId72" Type="http://schemas.openxmlformats.org/officeDocument/2006/relationships/hyperlink" Target="consultantplus://offline/ref=3A1B43422C2CD27C0FBF6AF716E08F9327421A89E84FA73FCFBC313974451F7DA7DC266B7830883551B4B8149504B3227ED27795C71AF455C116E39A26h3M" TargetMode="External"/><Relationship Id="rId80" Type="http://schemas.openxmlformats.org/officeDocument/2006/relationships/hyperlink" Target="consultantplus://offline/ref=3A1B43422C2CD27C0FBF74FA008CD199254A4081EC4AAC6D92ED376E2B151928F59C783239709B3550AABA149E20hFM" TargetMode="External"/><Relationship Id="rId85" Type="http://schemas.openxmlformats.org/officeDocument/2006/relationships/hyperlink" Target="consultantplus://offline/ref=3A1B43422C2CD27C0FBF74FA008CD199254F4186EF4CAC6D92ED376E2B151928F59C783239709B3550AABA149E20hFM" TargetMode="External"/><Relationship Id="rId93" Type="http://schemas.openxmlformats.org/officeDocument/2006/relationships/hyperlink" Target="consultantplus://offline/ref=3A1B43422C2CD27C0FBF6AF716E08F9327421A89E84FA73FCFBC313974451F7DA7DC266B7830883551B4B8149504B3227ED27795C71AF455C116E39A26h3M" TargetMode="External"/><Relationship Id="rId98" Type="http://schemas.openxmlformats.org/officeDocument/2006/relationships/hyperlink" Target="consultantplus://offline/ref=3A1B43422C2CD27C0FBF6AF716E08F9327421A89EB48A03CCCBE313974451F7DA7DC266B7830883551B4B8159804B3227ED27795C71AF455C116E39A26h3M" TargetMode="External"/><Relationship Id="rId121" Type="http://schemas.openxmlformats.org/officeDocument/2006/relationships/hyperlink" Target="consultantplus://offline/ref=3A1B43422C2CD27C0FBF6AF716E08F9327421A89E844A33DC7BF313974451F7DA7DC266B7830883551B4B8109404B3227ED27795C71AF455C116E39A26h3M" TargetMode="External"/><Relationship Id="rId3" Type="http://schemas.openxmlformats.org/officeDocument/2006/relationships/webSettings" Target="webSettings.xml"/><Relationship Id="rId12" Type="http://schemas.openxmlformats.org/officeDocument/2006/relationships/hyperlink" Target="consultantplus://offline/ref=3A1B43422C2CD27C0FBF6AF716E08F9327421A89E844AE3ACBB1313974451F7DA7DC266B7830883551B4B8149404B3227ED27795C71AF455C116E39A26h3M" TargetMode="External"/><Relationship Id="rId17" Type="http://schemas.openxmlformats.org/officeDocument/2006/relationships/hyperlink" Target="consultantplus://offline/ref=3A1B43422C2CD27C0FBF6AF716E08F9327421A89EB4BA53CC9B9313974451F7DA7DC266B7830883551B4B8149404B3227ED27795C71AF455C116E39A26h3M" TargetMode="External"/><Relationship Id="rId25" Type="http://schemas.openxmlformats.org/officeDocument/2006/relationships/hyperlink" Target="consultantplus://offline/ref=3A1B43422C2CD27C0FBF6AF716E08F9327421A89E84CAE3EC8BF313974451F7DA7DC266B7830883551B4B8149504B3227ED27795C71AF455C116E39A26h3M" TargetMode="External"/><Relationship Id="rId33" Type="http://schemas.openxmlformats.org/officeDocument/2006/relationships/hyperlink" Target="consultantplus://offline/ref=3A1B43422C2CD27C0FBF6AF716E08F9327421A89E848A232C9BB313974451F7DA7DC266B7830883551B4B8149504B3227ED27795C71AF455C116E39A26h3M" TargetMode="External"/><Relationship Id="rId38" Type="http://schemas.openxmlformats.org/officeDocument/2006/relationships/hyperlink" Target="consultantplus://offline/ref=3A1B43422C2CD27C0FBF6AF716E08F9327421A89E84CAE3EC8BF313974451F7DA7DC266B7830883551B4B8159A04B3227ED27795C71AF455C116E39A26h3M" TargetMode="External"/><Relationship Id="rId46" Type="http://schemas.openxmlformats.org/officeDocument/2006/relationships/hyperlink" Target="consultantplus://offline/ref=3A1B43422C2CD27C0FBF6AF716E08F9327421A89EB48A138CBB9313974451F7DA7DC266B6A30D03953B0A6159D11E5733828h7M" TargetMode="External"/><Relationship Id="rId59" Type="http://schemas.openxmlformats.org/officeDocument/2006/relationships/hyperlink" Target="consultantplus://offline/ref=3A1B43422C2CD27C0FBF6AF716E08F9327421A89EB4BA53CC9B9313974451F7DA7DC266B7830883551B4B8149504B3227ED27795C71AF455C116E39A26h3M" TargetMode="External"/><Relationship Id="rId67" Type="http://schemas.openxmlformats.org/officeDocument/2006/relationships/hyperlink" Target="consultantplus://offline/ref=3A1B43422C2CD27C0FBF6AF716E08F9327421A89E844A33DC7BF313974451F7DA7DC266B7830883551B4B8179504B3227ED27795C71AF455C116E39A26h3M" TargetMode="External"/><Relationship Id="rId103" Type="http://schemas.openxmlformats.org/officeDocument/2006/relationships/hyperlink" Target="consultantplus://offline/ref=3A1B43422C2CD27C0FBF6AF716E08F9327421A89E844A33DC7BF313974451F7DA7DC266B7830883551B4B8109A04B3227ED27795C71AF455C116E39A26h3M" TargetMode="External"/><Relationship Id="rId108" Type="http://schemas.openxmlformats.org/officeDocument/2006/relationships/hyperlink" Target="consultantplus://offline/ref=3A1B43422C2CD27C0FBF6AF716E08F9327421A89E84CAE3EC8BF313974451F7DA7DC266B7830883551B4B8119D04B3227ED27795C71AF455C116E39A26h3M" TargetMode="External"/><Relationship Id="rId116" Type="http://schemas.openxmlformats.org/officeDocument/2006/relationships/hyperlink" Target="consultantplus://offline/ref=3A1B43422C2CD27C0FBF6AF716E08F9327421A89E84CAE3EC8BF313974451F7DA7DC266B7830883551B4B8119A04B3227ED27795C71AF455C116E39A26h3M" TargetMode="External"/><Relationship Id="rId124" Type="http://schemas.openxmlformats.org/officeDocument/2006/relationships/hyperlink" Target="consultantplus://offline/ref=3A1B43422C2CD27C0FBF6AF716E08F9327421A89E84EA63DCFB26C337C1C137FA0D3796E7F21883655AAB915820DE77123hAM" TargetMode="External"/><Relationship Id="rId129" Type="http://schemas.openxmlformats.org/officeDocument/2006/relationships/theme" Target="theme/theme1.xml"/><Relationship Id="rId20" Type="http://schemas.openxmlformats.org/officeDocument/2006/relationships/hyperlink" Target="consultantplus://offline/ref=3A1B43422C2CD27C0FBF74FA008CD1992548408CEE4DAC6D92ED376E2B151928E79C203E3B74853651BFEC45D85AEA713E997B96DD06F5562DhFM" TargetMode="External"/><Relationship Id="rId41" Type="http://schemas.openxmlformats.org/officeDocument/2006/relationships/hyperlink" Target="consultantplus://offline/ref=3A1B43422C2CD27C0FBF6AF716E08F9327421A89E84CAE3EC8BF313974451F7DA7DC266B7830883551B4B8169A04B3227ED27795C71AF455C116E39A26h3M" TargetMode="External"/><Relationship Id="rId54" Type="http://schemas.openxmlformats.org/officeDocument/2006/relationships/hyperlink" Target="consultantplus://offline/ref=3A1B43422C2CD27C0FBF6AF716E08F9327421A89E84CAE3EC8BF313974451F7DA7DC266B7830883551B4B8179C04B3227ED27795C71AF455C116E39A26h3M" TargetMode="External"/><Relationship Id="rId62" Type="http://schemas.openxmlformats.org/officeDocument/2006/relationships/hyperlink" Target="consultantplus://offline/ref=3A1B43422C2CD27C0FBF6AF716E08F9327421A89EB48A138CBB9313974451F7DA7DC266B6A30D03953B0A6159D11E5733828h7M" TargetMode="External"/><Relationship Id="rId70" Type="http://schemas.openxmlformats.org/officeDocument/2006/relationships/hyperlink" Target="consultantplus://offline/ref=3A1B43422C2CD27C0FBF6AF716E08F9327421A89E84CAE3EC8BF313974451F7DA7DC266B7830883551B4B8109C04B3227ED27795C71AF455C116E39A26h3M" TargetMode="External"/><Relationship Id="rId75" Type="http://schemas.openxmlformats.org/officeDocument/2006/relationships/hyperlink" Target="consultantplus://offline/ref=3A1B43422C2CD27C0FBF6AF716E08F9327421A89EB48A03CCCBE313974451F7DA7DC266B7830883551B4B8159D04B3227ED27795C71AF455C116E39A26h3M" TargetMode="External"/><Relationship Id="rId83" Type="http://schemas.openxmlformats.org/officeDocument/2006/relationships/hyperlink" Target="consultantplus://offline/ref=3A1B43422C2CD27C0FBF6AF716E08F9327421A89E84FA73FCFBC313974451F7DA7DC266B7830883551B4B8159C04B3227ED27795C71AF455C116E39A26h3M" TargetMode="External"/><Relationship Id="rId88" Type="http://schemas.openxmlformats.org/officeDocument/2006/relationships/hyperlink" Target="consultantplus://offline/ref=3A1B43422C2CD27C0FBF6AF716E08F9327421A89EB48A03CCCBE313974451F7DA7DC266B7830883551B4B8159E04B3227ED27795C71AF455C116E39A26h3M" TargetMode="External"/><Relationship Id="rId91" Type="http://schemas.openxmlformats.org/officeDocument/2006/relationships/hyperlink" Target="consultantplus://offline/ref=3A1B43422C2CD27C0FBF6AF716E08F9327421A89E84CAE3EC8BF313974451F7DA7DC266B7830883551B4B8109B04B3227ED27795C71AF455C116E39A26h3M" TargetMode="External"/><Relationship Id="rId96" Type="http://schemas.openxmlformats.org/officeDocument/2006/relationships/hyperlink" Target="consultantplus://offline/ref=3A1B43422C2CD27C0FBF6AF716E08F9327421A89E84FA73FCFBC313974451F7DA7DC266B7830883551B4B8159904B3227ED27795C71AF455C116E39A26h3M" TargetMode="External"/><Relationship Id="rId111" Type="http://schemas.openxmlformats.org/officeDocument/2006/relationships/hyperlink" Target="consultantplus://offline/ref=3A1B43422C2CD27C0FBF6AF716E08F9327421A89E84CAE3EC8BF313974451F7DA7DC266B7830883551B4B8119F04B3227ED27795C71AF455C116E39A26h3M" TargetMode="External"/><Relationship Id="rId1" Type="http://schemas.openxmlformats.org/officeDocument/2006/relationships/styles" Target="styles.xml"/><Relationship Id="rId6" Type="http://schemas.openxmlformats.org/officeDocument/2006/relationships/hyperlink" Target="consultantplus://offline/ref=3A1B43422C2CD27C0FBF6AF716E08F9327421A89E049A33ACAB26C337C1C137FA0D3797C7F79843451B4BF11975BB6376F8A7893DD05F44ADD14E129h8M" TargetMode="External"/><Relationship Id="rId15" Type="http://schemas.openxmlformats.org/officeDocument/2006/relationships/hyperlink" Target="consultantplus://offline/ref=3A1B43422C2CD27C0FBF6AF716E08F9327421A89EB48A03CCCBE313974451F7DA7DC266B7830883551B4B8149404B3227ED27795C71AF455C116E39A26h3M" TargetMode="External"/><Relationship Id="rId23" Type="http://schemas.openxmlformats.org/officeDocument/2006/relationships/hyperlink" Target="consultantplus://offline/ref=3A1B43422C2CD27C0FBF6AF716E08F9327421A89E844AE3ACBB1313974451F7DA7DC266B7830883551B4B8149504B3227ED27795C71AF455C116E39A26h3M" TargetMode="External"/><Relationship Id="rId28" Type="http://schemas.openxmlformats.org/officeDocument/2006/relationships/hyperlink" Target="consultantplus://offline/ref=3A1B43422C2CD27C0FBF6AF716E08F9327421A89EB44A03DC7BA313974451F7DA7DC266B7830883551B4B8159E04B3227ED27795C71AF455C116E39A26h3M" TargetMode="External"/><Relationship Id="rId36" Type="http://schemas.openxmlformats.org/officeDocument/2006/relationships/hyperlink" Target="consultantplus://offline/ref=3A1B43422C2CD27C0FBF6AF716E08F9327421A89E84CAE3EC8BF313974451F7DA7DC266B7830883551B4B8159E04B3227ED27795C71AF455C116E39A26h3M" TargetMode="External"/><Relationship Id="rId49" Type="http://schemas.openxmlformats.org/officeDocument/2006/relationships/hyperlink" Target="consultantplus://offline/ref=3A1B43422C2CD27C0FBF6AF716E08F9327421A89E848A232C9BB313974451F7DA7DC266B7830883551B4B8149504B3227ED27795C71AF455C116E39A26h3M" TargetMode="External"/><Relationship Id="rId57" Type="http://schemas.openxmlformats.org/officeDocument/2006/relationships/hyperlink" Target="consultantplus://offline/ref=3A1B43422C2CD27C0FBF6AF716E08F9327421A89E84CAE3EC8BF313974451F7DA7DC266B7830883551B4B8179A04B3227ED27795C71AF455C116E39A26h3M" TargetMode="External"/><Relationship Id="rId106" Type="http://schemas.openxmlformats.org/officeDocument/2006/relationships/hyperlink" Target="consultantplus://offline/ref=3A1B43422C2CD27C0FBF6AF716E08F9327421A89E84CAE3EC8BF313974451F7DA7DC266B7830883551B4B8109504B3227ED27795C71AF455C116E39A26h3M" TargetMode="External"/><Relationship Id="rId114" Type="http://schemas.openxmlformats.org/officeDocument/2006/relationships/hyperlink" Target="consultantplus://offline/ref=3A1B43422C2CD27C0FBF6AF716E08F9327421A89EB4EA732CEBA313974451F7DA7DC266B7830883551B4B9149504B3227ED27795C71AF455C116E39A26h3M" TargetMode="External"/><Relationship Id="rId119" Type="http://schemas.openxmlformats.org/officeDocument/2006/relationships/hyperlink" Target="consultantplus://offline/ref=3A1B43422C2CD27C0FBF6AF716E08F9327421A89E84FA73FCFBC313974451F7DA7DC266B7830883551B4B8159404B3227ED27795C71AF455C116E39A26h3M" TargetMode="External"/><Relationship Id="rId127" Type="http://schemas.openxmlformats.org/officeDocument/2006/relationships/hyperlink" Target="consultantplus://offline/ref=3A1B43422C2CD27C0FBF6AF716E08F9327421A89EE4AAE3CC7B26C337C1C137FA0D3796E7F21883655AAB915820DE77123hAM" TargetMode="External"/><Relationship Id="rId10" Type="http://schemas.openxmlformats.org/officeDocument/2006/relationships/hyperlink" Target="consultantplus://offline/ref=3A1B43422C2CD27C0FBF6AF716E08F9327421A89E849AF3ECDBB313974451F7DA7DC266B7830883551B4B8149404B3227ED27795C71AF455C116E39A26h3M" TargetMode="External"/><Relationship Id="rId31" Type="http://schemas.openxmlformats.org/officeDocument/2006/relationships/hyperlink" Target="consultantplus://offline/ref=3A1B43422C2CD27C0FBF6AF716E08F9327421A89E844A33DC7BF313974451F7DA7DC266B7830883551B4B8149504B3227ED27795C71AF455C116E39A26h3M" TargetMode="External"/><Relationship Id="rId44" Type="http://schemas.openxmlformats.org/officeDocument/2006/relationships/hyperlink" Target="consultantplus://offline/ref=3A1B43422C2CD27C0FBF6AF716E08F9327421A89EB44A03DC7BA313974451F7DA7DC266B7830883551B4B8159E04B3227ED27795C71AF455C116E39A26h3M" TargetMode="External"/><Relationship Id="rId52" Type="http://schemas.openxmlformats.org/officeDocument/2006/relationships/hyperlink" Target="consultantplus://offline/ref=3A1B43422C2CD27C0FBF6AF716E08F9327421A89E84CAE3EC8BF313974451F7DA7DC266B7830883551B4B8169B04B3227ED27795C71AF455C116E39A26h3M" TargetMode="External"/><Relationship Id="rId60" Type="http://schemas.openxmlformats.org/officeDocument/2006/relationships/hyperlink" Target="consultantplus://offline/ref=3A1B43422C2CD27C0FBF6AF716E08F9327421A89EB44A03DC7BA313974451F7DA7DC266B7830883551B4B8159E04B3227ED27795C71AF455C116E39A26h3M" TargetMode="External"/><Relationship Id="rId65" Type="http://schemas.openxmlformats.org/officeDocument/2006/relationships/hyperlink" Target="consultantplus://offline/ref=3A1B43422C2CD27C0FBF6AF716E08F9327421A89E848A232C9BB313974451F7DA7DC266B7830883551B4B8149504B3227ED27795C71AF455C116E39A26h3M" TargetMode="External"/><Relationship Id="rId73" Type="http://schemas.openxmlformats.org/officeDocument/2006/relationships/hyperlink" Target="consultantplus://offline/ref=3A1B43422C2CD27C0FBF6AF716E08F9327421A89EB48A03CCCBE313974451F7DA7DC266B7830883551B4B8149504B3227ED27795C71AF455C116E39A26h3M" TargetMode="External"/><Relationship Id="rId78" Type="http://schemas.openxmlformats.org/officeDocument/2006/relationships/hyperlink" Target="consultantplus://offline/ref=3A1B43422C2CD27C0FBF6AF716E08F9327421A89EB4DAE3BC7B8313974451F7DA7DC266B7830883551B4B8159D04B3227ED27795C71AF455C116E39A26h3M" TargetMode="External"/><Relationship Id="rId81" Type="http://schemas.openxmlformats.org/officeDocument/2006/relationships/hyperlink" Target="consultantplus://offline/ref=3A1B43422C2CD27C0FBF6AF716E08F9327421A89E844A33DC7BF313974451F7DA7DC266B7830883551B4B8109F04B3227ED27795C71AF455C116E39A26h3M" TargetMode="External"/><Relationship Id="rId86" Type="http://schemas.openxmlformats.org/officeDocument/2006/relationships/hyperlink" Target="consultantplus://offline/ref=3A1B43422C2CD27C0FBF6AF716E08F9327421A89E849AF3ECDBB313974451F7DA7DC266B7830883551B4B8159C04B3227ED27795C71AF455C116E39A26h3M" TargetMode="External"/><Relationship Id="rId94" Type="http://schemas.openxmlformats.org/officeDocument/2006/relationships/hyperlink" Target="consultantplus://offline/ref=3A1B43422C2CD27C0FBF6AF716E08F9327421A89E84FA73FCFBC313974451F7DA7DC266B7830883551B4B8159F04B3227ED27795C71AF455C116E39A26h3M" TargetMode="External"/><Relationship Id="rId99" Type="http://schemas.openxmlformats.org/officeDocument/2006/relationships/hyperlink" Target="consultantplus://offline/ref=3A1B43422C2CD27C0FBF6AF716E08F9327421A89EB4AA13ACCB8313974451F7DA7DC266B7830883551B4B8149504B3227ED27795C71AF455C116E39A26h3M" TargetMode="External"/><Relationship Id="rId101" Type="http://schemas.openxmlformats.org/officeDocument/2006/relationships/hyperlink" Target="consultantplus://offline/ref=3A1B43422C2CD27C0FBF6AF716E08F9327421A89E844A33DC7BF313974451F7DA7DC266B7830883551B4B8109804B3227ED27795C71AF455C116E39A26h3M" TargetMode="External"/><Relationship Id="rId122" Type="http://schemas.openxmlformats.org/officeDocument/2006/relationships/hyperlink" Target="consultantplus://offline/ref=3A1B43422C2CD27C0FBF6AF716E08F9327421A89E844A33DC7BF313974451F7DA7DC266B7830883551B4B8109504B3227ED27795C71AF455C116E39A26h3M" TargetMode="External"/><Relationship Id="rId4" Type="http://schemas.openxmlformats.org/officeDocument/2006/relationships/hyperlink" Target="consultantplus://offline/ref=3A1B43422C2CD27C0FBF6AF716E08F9327421A89E849A53ACDBC313974451F7DA7DC266B7830883551B4B8119404B3227ED27795C71AF455C116E39A26h3M" TargetMode="External"/><Relationship Id="rId9" Type="http://schemas.openxmlformats.org/officeDocument/2006/relationships/hyperlink" Target="consultantplus://offline/ref=3A1B43422C2CD27C0FBF6AF716E08F9327421A89E848A232C9BB313974451F7DA7DC266B7830883551B4B8149404B3227ED27795C71AF455C116E39A26h3M" TargetMode="External"/><Relationship Id="rId13" Type="http://schemas.openxmlformats.org/officeDocument/2006/relationships/hyperlink" Target="consultantplus://offline/ref=3A1B43422C2CD27C0FBF6AF716E08F9327421A89E845A43CCCB0313974451F7DA7DC266B7830883551B4B8149404B3227ED27795C71AF455C116E39A26h3M" TargetMode="External"/><Relationship Id="rId18" Type="http://schemas.openxmlformats.org/officeDocument/2006/relationships/hyperlink" Target="consultantplus://offline/ref=3A1B43422C2CD27C0FBF6AF716E08F9327421A89EB44A03DC7BA313974451F7DA7DC266B7830883551B4B8159D04B3227ED27795C71AF455C116E39A26h3M" TargetMode="External"/><Relationship Id="rId39" Type="http://schemas.openxmlformats.org/officeDocument/2006/relationships/hyperlink" Target="consultantplus://offline/ref=3A1B43422C2CD27C0FBF6AF716E08F9327421A89E844AE3ACBB1313974451F7DA7DC266B7830883551B4B8159C04B3227ED27795C71AF455C116E39A26h3M" TargetMode="External"/><Relationship Id="rId109" Type="http://schemas.openxmlformats.org/officeDocument/2006/relationships/hyperlink" Target="consultantplus://offline/ref=3A1B43422C2CD27C0FBF6AF716E08F9327421A89E84CAE3EC8BF313974451F7DA7DC266B7830883551B4B8119E04B3227ED27795C71AF455C116E39A26h3M" TargetMode="External"/><Relationship Id="rId34" Type="http://schemas.openxmlformats.org/officeDocument/2006/relationships/hyperlink" Target="consultantplus://offline/ref=3A1B43422C2CD27C0FBF6AF716E08F9327421A89E844A33DC7BF313974451F7DA7DC266B7830883551B4B8159B04B3227ED27795C71AF455C116E39A26h3M" TargetMode="External"/><Relationship Id="rId50" Type="http://schemas.openxmlformats.org/officeDocument/2006/relationships/hyperlink" Target="consultantplus://offline/ref=3A1B43422C2CD27C0FBF6AF716E08F9327421A89E844A33DC7BF313974451F7DA7DC266B7830883551B4B8159B04B3227ED27795C71AF455C116E39A26h3M" TargetMode="External"/><Relationship Id="rId55" Type="http://schemas.openxmlformats.org/officeDocument/2006/relationships/hyperlink" Target="consultantplus://offline/ref=3A1B43422C2CD27C0FBF6AF716E08F9327421A89E844AE3ACBB1313974451F7DA7DC266B7830883551B4B8159D04B3227ED27795C71AF455C116E39A26h3M" TargetMode="External"/><Relationship Id="rId76" Type="http://schemas.openxmlformats.org/officeDocument/2006/relationships/hyperlink" Target="consultantplus://offline/ref=3A1B43422C2CD27C0FBF6AF716E08F9327421A89EB4DAE3BC7B8313974451F7DA7DC266B7830883551B4B8149504B3227ED27795C71AF455C116E39A26h3M" TargetMode="External"/><Relationship Id="rId97" Type="http://schemas.openxmlformats.org/officeDocument/2006/relationships/hyperlink" Target="consultantplus://offline/ref=3A1B43422C2CD27C0FBF74FA008CD1992548408CEE4DAC6D92ED376E2B151928F59C783239709B3550AABA149E20hFM" TargetMode="External"/><Relationship Id="rId104" Type="http://schemas.openxmlformats.org/officeDocument/2006/relationships/hyperlink" Target="consultantplus://offline/ref=3A1B43422C2CD27C0FBF6AF716E08F9327421A89EB4AA13ACCB8313974451F7DA7DC266B7830883551B4B8149504B3227ED27795C71AF455C116E39A26h3M" TargetMode="External"/><Relationship Id="rId120" Type="http://schemas.openxmlformats.org/officeDocument/2006/relationships/hyperlink" Target="consultantplus://offline/ref=3A1B43422C2CD27C0FBF6AF716E08F9327421A89EB44A53EC6B8313974451F7DA7DC266B6A30D03953B0A6159D11E5733828h7M" TargetMode="External"/><Relationship Id="rId125" Type="http://schemas.openxmlformats.org/officeDocument/2006/relationships/hyperlink" Target="consultantplus://offline/ref=3A1B43422C2CD27C0FBF6AF716E08F9327421A89EA4DA733CDB26C337C1C137FA0D3796E7F21883655AAB915820DE77123hAM" TargetMode="External"/><Relationship Id="rId7" Type="http://schemas.openxmlformats.org/officeDocument/2006/relationships/hyperlink" Target="consultantplus://offline/ref=3A1B43422C2CD27C0FBF6AF716E08F9327421A89E84CAE3EC8BF313974451F7DA7DC266B7830883551B4B8149404B3227ED27795C71AF455C116E39A26h3M" TargetMode="External"/><Relationship Id="rId71" Type="http://schemas.openxmlformats.org/officeDocument/2006/relationships/hyperlink" Target="consultantplus://offline/ref=3A1B43422C2CD27C0FBF6AF716E08F9327421A89E84CAE3EC8BF313974451F7DA7DC266B7830883551B4B8109D04B3227ED27795C71AF455C116E39A26h3M" TargetMode="External"/><Relationship Id="rId92" Type="http://schemas.openxmlformats.org/officeDocument/2006/relationships/hyperlink" Target="consultantplus://offline/ref=3A1B43422C2CD27C0FBF6AF716E08F9327421A89E84FA73FCFBC313974451F7DA7DC266B7830883551B4B8149504B3227ED27795C71AF455C116E39A26h3M" TargetMode="External"/><Relationship Id="rId2" Type="http://schemas.openxmlformats.org/officeDocument/2006/relationships/settings" Target="settings.xml"/><Relationship Id="rId29" Type="http://schemas.openxmlformats.org/officeDocument/2006/relationships/hyperlink" Target="consultantplus://offline/ref=3A1B43422C2CD27C0FBF74FA008CD199254D4086EE4CAC6D92ED376E2B151928E79C203E3B74853653BFEC45D85AEA713E997B96DD06F5562DhFM" TargetMode="External"/><Relationship Id="rId24" Type="http://schemas.openxmlformats.org/officeDocument/2006/relationships/hyperlink" Target="consultantplus://offline/ref=3A1B43422C2CD27C0FBF6AF716E08F9327421A89E845A43CCCB0313974451F7DA7DC266B7830883551B4B8149504B3227ED27795C71AF455C116E39A26h3M" TargetMode="External"/><Relationship Id="rId40" Type="http://schemas.openxmlformats.org/officeDocument/2006/relationships/hyperlink" Target="consultantplus://offline/ref=3A1B43422C2CD27C0FBF6AF716E08F9327421A89E84CAE3EC8BF313974451F7DA7DC266B7830883551B4B8169E04B3227ED27795C71AF455C116E39A26h3M" TargetMode="External"/><Relationship Id="rId45" Type="http://schemas.openxmlformats.org/officeDocument/2006/relationships/hyperlink" Target="consultantplus://offline/ref=3A1B43422C2CD27C0FBF74FA008CD199254D4086EE4CAC6D92ED376E2B151928E79C203E3B74853653BFEC45D85AEA713E997B96DD06F5562DhFM" TargetMode="External"/><Relationship Id="rId66" Type="http://schemas.openxmlformats.org/officeDocument/2006/relationships/hyperlink" Target="consultantplus://offline/ref=3A1B43422C2CD27C0FBF6AF716E08F9327421A89E844A33DC7BF313974451F7DA7DC266B7830883551B4B8159B04B3227ED27795C71AF455C116E39A26h3M" TargetMode="External"/><Relationship Id="rId87" Type="http://schemas.openxmlformats.org/officeDocument/2006/relationships/hyperlink" Target="consultantplus://offline/ref=3A1B43422C2CD27C0FBF6AF716E08F9327421A89E844A33DC7BF313974451F7DA7DC266B7830883551B4B8109F04B3227ED27795C71AF455C116E39A26h3M" TargetMode="External"/><Relationship Id="rId110" Type="http://schemas.openxmlformats.org/officeDocument/2006/relationships/hyperlink" Target="consultantplus://offline/ref=3A1B43422C2CD27C0FBF6AF716E08F9327421A89E84FA73FCFBC313974451F7DA7DC266B7830883551B4B8159B04B3227ED27795C71AF455C116E39A26h3M" TargetMode="External"/><Relationship Id="rId115" Type="http://schemas.openxmlformats.org/officeDocument/2006/relationships/hyperlink" Target="consultantplus://offline/ref=3A1B43422C2CD27C0FBF6AF716E08F9327421A89E84CAE3EC8BF313974451F7DA7DC266B7830883551B4B8119904B3227ED27795C71AF455C116E39A26h3M" TargetMode="External"/><Relationship Id="rId61" Type="http://schemas.openxmlformats.org/officeDocument/2006/relationships/hyperlink" Target="consultantplus://offline/ref=3A1B43422C2CD27C0FBF74FA008CD199254D4086EE4CAC6D92ED376E2B151928E79C203E3B74853653BFEC45D85AEA713E997B96DD06F5562DhFM" TargetMode="External"/><Relationship Id="rId82" Type="http://schemas.openxmlformats.org/officeDocument/2006/relationships/hyperlink" Target="consultantplus://offline/ref=3A1B43422C2CD27C0FBF6AF716E08F9327421A89E84CAE3EC8BF313974451F7DA7DC266B7830883551B4B8109A04B3227ED27795C71AF455C116E39A26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11804</Words>
  <Characters>67284</Characters>
  <Application>Microsoft Office Word</Application>
  <DocSecurity>0</DocSecurity>
  <Lines>560</Lines>
  <Paragraphs>157</Paragraphs>
  <ScaleCrop>false</ScaleCrop>
  <Company/>
  <LinksUpToDate>false</LinksUpToDate>
  <CharactersWithSpaces>78931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2</cp:revision>
  <dcterms:created xsi:type="dcterms:W3CDTF">2020-11-24T12:33:00Z</dcterms:created>
  <dcterms:modified xsi:type="dcterms:W3CDTF">2020-11-24T12:35:00Z</dcterms:modified>
</cp:coreProperties>
</file>